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F1C" w:rsidRPr="005563D9" w:rsidRDefault="001F7F1C" w:rsidP="002C2ABF">
      <w:pPr>
        <w:suppressAutoHyphens/>
        <w:spacing w:after="0" w:line="240" w:lineRule="auto"/>
        <w:rPr>
          <w:rFonts w:ascii="Times New Roman" w:eastAsia="Calibri" w:hAnsi="Times New Roman" w:cs="Times New Roman"/>
          <w:b/>
          <w:bCs/>
          <w:i/>
          <w:color w:val="000000"/>
          <w:spacing w:val="-2"/>
          <w:sz w:val="24"/>
          <w:szCs w:val="24"/>
          <w:u w:val="single"/>
        </w:rPr>
      </w:pPr>
    </w:p>
    <w:p w:rsidR="002C2ABF" w:rsidRPr="005563D9" w:rsidRDefault="002C2ABF" w:rsidP="002C2ABF">
      <w:pPr>
        <w:suppressAutoHyphens/>
        <w:spacing w:after="0"/>
        <w:ind w:left="142"/>
        <w:jc w:val="center"/>
        <w:rPr>
          <w:rFonts w:ascii="Times New Roman" w:eastAsia="Calibri" w:hAnsi="Times New Roman" w:cs="Times New Roman"/>
          <w:bCs/>
          <w:color w:val="000000"/>
          <w:spacing w:val="-2"/>
          <w:sz w:val="24"/>
          <w:szCs w:val="24"/>
          <w:u w:val="single"/>
        </w:rPr>
      </w:pPr>
      <w:r w:rsidRPr="005563D9">
        <w:rPr>
          <w:rFonts w:ascii="Times New Roman" w:eastAsia="Calibri" w:hAnsi="Times New Roman" w:cs="Times New Roman"/>
          <w:bCs/>
          <w:color w:val="000000"/>
          <w:spacing w:val="-2"/>
          <w:sz w:val="24"/>
          <w:szCs w:val="24"/>
          <w:u w:val="single"/>
        </w:rPr>
        <w:t>МУНИЦИПАЛЬНОЕ БЮДЖЕТНОЕ ОБРАЗОВАТЕЛЬНОЕ УЧРЕЖДЕНИЕ</w:t>
      </w:r>
    </w:p>
    <w:p w:rsidR="002C2ABF" w:rsidRPr="005563D9" w:rsidRDefault="002C2ABF" w:rsidP="002C2ABF">
      <w:pPr>
        <w:suppressAutoHyphens/>
        <w:spacing w:after="0"/>
        <w:ind w:left="142"/>
        <w:jc w:val="center"/>
        <w:rPr>
          <w:rFonts w:ascii="Times New Roman" w:eastAsia="Calibri" w:hAnsi="Times New Roman" w:cs="Times New Roman"/>
          <w:bCs/>
          <w:color w:val="000000"/>
          <w:spacing w:val="-2"/>
          <w:sz w:val="24"/>
          <w:szCs w:val="24"/>
          <w:u w:val="single"/>
        </w:rPr>
      </w:pPr>
      <w:r w:rsidRPr="005563D9">
        <w:rPr>
          <w:rFonts w:ascii="Times New Roman" w:eastAsia="Calibri" w:hAnsi="Times New Roman" w:cs="Times New Roman"/>
          <w:bCs/>
          <w:color w:val="000000"/>
          <w:spacing w:val="-2"/>
          <w:sz w:val="24"/>
          <w:szCs w:val="24"/>
          <w:u w:val="single"/>
        </w:rPr>
        <w:t>«СОШ №1 с. СЕРНОВОДСКОЕ»</w:t>
      </w:r>
    </w:p>
    <w:p w:rsidR="002C2ABF" w:rsidRPr="005563D9" w:rsidRDefault="00160872" w:rsidP="002C2ABF">
      <w:pPr>
        <w:suppressAutoHyphens/>
        <w:spacing w:after="0"/>
        <w:jc w:val="center"/>
        <w:rPr>
          <w:rFonts w:ascii="Times New Roman" w:eastAsia="Calibri" w:hAnsi="Times New Roman" w:cs="Times New Roman"/>
          <w:bCs/>
          <w:color w:val="000000"/>
          <w:spacing w:val="-2"/>
          <w:sz w:val="24"/>
          <w:szCs w:val="24"/>
          <w:u w:val="single"/>
        </w:rPr>
      </w:pPr>
      <w:r w:rsidRPr="005563D9">
        <w:rPr>
          <w:rFonts w:ascii="Times New Roman" w:eastAsia="Calibri" w:hAnsi="Times New Roman" w:cs="Times New Roman"/>
          <w:bCs/>
          <w:color w:val="000000"/>
          <w:spacing w:val="-2"/>
          <w:sz w:val="24"/>
          <w:szCs w:val="24"/>
          <w:u w:val="single"/>
        </w:rPr>
        <w:t>СЕРНОВОДСКОГО</w:t>
      </w:r>
      <w:r w:rsidR="002C2ABF" w:rsidRPr="005563D9">
        <w:rPr>
          <w:rFonts w:ascii="Times New Roman" w:eastAsia="Calibri" w:hAnsi="Times New Roman" w:cs="Times New Roman"/>
          <w:bCs/>
          <w:color w:val="000000"/>
          <w:spacing w:val="-2"/>
          <w:sz w:val="24"/>
          <w:szCs w:val="24"/>
          <w:u w:val="single"/>
        </w:rPr>
        <w:t xml:space="preserve"> МУНИЦИПАЛЬНОГО РАЙОНА ЧР</w:t>
      </w:r>
    </w:p>
    <w:p w:rsidR="002C2ABF" w:rsidRPr="002777AB" w:rsidRDefault="002C2ABF" w:rsidP="002C2ABF">
      <w:pPr>
        <w:spacing w:after="0"/>
        <w:jc w:val="center"/>
        <w:rPr>
          <w:rFonts w:ascii="Times New Roman" w:hAnsi="Times New Roman" w:cs="Times New Roman"/>
          <w:b/>
          <w:sz w:val="28"/>
          <w:szCs w:val="28"/>
        </w:rPr>
      </w:pPr>
    </w:p>
    <w:p w:rsidR="002777AB" w:rsidRDefault="002777AB" w:rsidP="002C2ABF">
      <w:pPr>
        <w:spacing w:after="0"/>
        <w:jc w:val="center"/>
        <w:rPr>
          <w:rFonts w:ascii="Times New Roman" w:hAnsi="Times New Roman" w:cs="Times New Roman"/>
          <w:b/>
          <w:sz w:val="28"/>
          <w:szCs w:val="28"/>
        </w:rPr>
      </w:pPr>
    </w:p>
    <w:p w:rsidR="002C2ABF" w:rsidRPr="002777AB" w:rsidRDefault="002C2ABF" w:rsidP="002C2ABF">
      <w:pPr>
        <w:spacing w:after="0"/>
        <w:jc w:val="center"/>
        <w:rPr>
          <w:rFonts w:ascii="Times New Roman" w:hAnsi="Times New Roman" w:cs="Times New Roman"/>
          <w:b/>
          <w:sz w:val="28"/>
          <w:szCs w:val="28"/>
        </w:rPr>
      </w:pPr>
      <w:r w:rsidRPr="002777AB">
        <w:rPr>
          <w:rFonts w:ascii="Times New Roman" w:hAnsi="Times New Roman" w:cs="Times New Roman"/>
          <w:b/>
          <w:sz w:val="28"/>
          <w:szCs w:val="28"/>
        </w:rPr>
        <w:t xml:space="preserve">ПРОТОКОЛ № 3  </w:t>
      </w:r>
    </w:p>
    <w:p w:rsidR="002C2ABF" w:rsidRPr="002777AB" w:rsidRDefault="002C2ABF" w:rsidP="002C2ABF">
      <w:pPr>
        <w:spacing w:after="0"/>
        <w:jc w:val="center"/>
        <w:rPr>
          <w:rFonts w:ascii="Times New Roman" w:hAnsi="Times New Roman" w:cs="Times New Roman"/>
          <w:sz w:val="28"/>
          <w:szCs w:val="28"/>
        </w:rPr>
      </w:pPr>
      <w:r w:rsidRPr="002777AB">
        <w:rPr>
          <w:rFonts w:ascii="Times New Roman" w:hAnsi="Times New Roman" w:cs="Times New Roman"/>
          <w:sz w:val="28"/>
          <w:szCs w:val="28"/>
        </w:rPr>
        <w:t>заседания Педагогического Совета школы</w:t>
      </w:r>
    </w:p>
    <w:p w:rsidR="002C2ABF" w:rsidRPr="002777AB" w:rsidRDefault="002C2ABF" w:rsidP="002C2ABF">
      <w:pPr>
        <w:spacing w:after="0"/>
        <w:jc w:val="center"/>
        <w:rPr>
          <w:rFonts w:ascii="Times New Roman" w:hAnsi="Times New Roman" w:cs="Times New Roman"/>
          <w:sz w:val="28"/>
          <w:szCs w:val="28"/>
        </w:rPr>
      </w:pPr>
    </w:p>
    <w:p w:rsidR="002C2ABF" w:rsidRPr="002777AB" w:rsidRDefault="004A73B1" w:rsidP="002C2ABF">
      <w:pPr>
        <w:spacing w:after="0"/>
        <w:jc w:val="right"/>
        <w:rPr>
          <w:rFonts w:ascii="Times New Roman" w:hAnsi="Times New Roman" w:cs="Times New Roman"/>
          <w:sz w:val="28"/>
          <w:szCs w:val="28"/>
        </w:rPr>
      </w:pPr>
      <w:r w:rsidRPr="002777AB">
        <w:rPr>
          <w:rFonts w:ascii="Times New Roman" w:hAnsi="Times New Roman" w:cs="Times New Roman"/>
          <w:sz w:val="28"/>
          <w:szCs w:val="28"/>
        </w:rPr>
        <w:t>16</w:t>
      </w:r>
      <w:r w:rsidR="002C2ABF" w:rsidRPr="002777AB">
        <w:rPr>
          <w:rFonts w:ascii="Times New Roman" w:hAnsi="Times New Roman" w:cs="Times New Roman"/>
          <w:sz w:val="28"/>
          <w:szCs w:val="28"/>
        </w:rPr>
        <w:t>.01.2020 г</w:t>
      </w:r>
    </w:p>
    <w:p w:rsidR="002A4D7A" w:rsidRPr="002777AB" w:rsidRDefault="002A4D7A" w:rsidP="002A4D7A">
      <w:pPr>
        <w:spacing w:after="0"/>
        <w:rPr>
          <w:rFonts w:ascii="Times New Roman" w:hAnsi="Times New Roman" w:cs="Times New Roman"/>
          <w:sz w:val="28"/>
          <w:szCs w:val="28"/>
        </w:rPr>
      </w:pPr>
    </w:p>
    <w:p w:rsidR="002C2ABF" w:rsidRPr="002777AB" w:rsidRDefault="002C2ABF" w:rsidP="002A4D7A">
      <w:pPr>
        <w:spacing w:after="0"/>
        <w:rPr>
          <w:rFonts w:ascii="Times New Roman" w:hAnsi="Times New Roman" w:cs="Times New Roman"/>
          <w:sz w:val="28"/>
          <w:szCs w:val="28"/>
        </w:rPr>
      </w:pPr>
      <w:r w:rsidRPr="002777AB">
        <w:rPr>
          <w:rFonts w:ascii="Times New Roman" w:hAnsi="Times New Roman" w:cs="Times New Roman"/>
          <w:sz w:val="28"/>
          <w:szCs w:val="28"/>
        </w:rPr>
        <w:t>Председатель:  Батукаева Л.М</w:t>
      </w:r>
    </w:p>
    <w:p w:rsidR="002C2ABF" w:rsidRPr="002777AB" w:rsidRDefault="002C2ABF" w:rsidP="002A4D7A">
      <w:pPr>
        <w:spacing w:after="0"/>
        <w:rPr>
          <w:rFonts w:ascii="Times New Roman" w:hAnsi="Times New Roman" w:cs="Times New Roman"/>
          <w:sz w:val="28"/>
          <w:szCs w:val="28"/>
        </w:rPr>
      </w:pPr>
      <w:r w:rsidRPr="002777AB">
        <w:rPr>
          <w:rFonts w:ascii="Times New Roman" w:hAnsi="Times New Roman" w:cs="Times New Roman"/>
          <w:sz w:val="28"/>
          <w:szCs w:val="28"/>
        </w:rPr>
        <w:t xml:space="preserve">Секретарь: </w:t>
      </w:r>
      <w:proofErr w:type="spellStart"/>
      <w:r w:rsidRPr="002777AB">
        <w:rPr>
          <w:rFonts w:ascii="Times New Roman" w:hAnsi="Times New Roman" w:cs="Times New Roman"/>
          <w:sz w:val="28"/>
          <w:szCs w:val="28"/>
        </w:rPr>
        <w:t>Сайдулаева</w:t>
      </w:r>
      <w:proofErr w:type="spellEnd"/>
      <w:r w:rsidRPr="002777AB">
        <w:rPr>
          <w:rFonts w:ascii="Times New Roman" w:hAnsi="Times New Roman" w:cs="Times New Roman"/>
          <w:sz w:val="28"/>
          <w:szCs w:val="28"/>
        </w:rPr>
        <w:t xml:space="preserve"> Р.Р</w:t>
      </w:r>
      <w:r w:rsidR="0011666C" w:rsidRPr="002777AB">
        <w:rPr>
          <w:rFonts w:ascii="Times New Roman" w:hAnsi="Times New Roman" w:cs="Times New Roman"/>
          <w:sz w:val="28"/>
          <w:szCs w:val="28"/>
        </w:rPr>
        <w:t>.</w:t>
      </w:r>
    </w:p>
    <w:p w:rsidR="002C2ABF" w:rsidRPr="002777AB" w:rsidRDefault="002C2ABF" w:rsidP="002A4D7A">
      <w:pPr>
        <w:spacing w:after="0"/>
        <w:rPr>
          <w:rFonts w:ascii="Times New Roman" w:hAnsi="Times New Roman" w:cs="Times New Roman"/>
          <w:sz w:val="28"/>
          <w:szCs w:val="28"/>
        </w:rPr>
      </w:pPr>
      <w:r w:rsidRPr="002777AB">
        <w:rPr>
          <w:rFonts w:ascii="Times New Roman" w:hAnsi="Times New Roman" w:cs="Times New Roman"/>
          <w:sz w:val="28"/>
          <w:szCs w:val="28"/>
        </w:rPr>
        <w:t>Присутствует – 53 ч.</w:t>
      </w:r>
    </w:p>
    <w:p w:rsidR="002C2ABF" w:rsidRPr="002777AB" w:rsidRDefault="002C2ABF" w:rsidP="002A4D7A">
      <w:pPr>
        <w:spacing w:after="0"/>
        <w:jc w:val="both"/>
        <w:rPr>
          <w:rFonts w:ascii="Times New Roman" w:eastAsia="Times New Roman" w:hAnsi="Times New Roman" w:cs="Times New Roman"/>
          <w:sz w:val="28"/>
          <w:szCs w:val="28"/>
          <w:lang w:eastAsia="en-US"/>
        </w:rPr>
      </w:pPr>
      <w:r w:rsidRPr="002777AB">
        <w:rPr>
          <w:rFonts w:ascii="Times New Roman" w:eastAsia="Times New Roman" w:hAnsi="Times New Roman" w:cs="Times New Roman"/>
          <w:sz w:val="28"/>
          <w:szCs w:val="28"/>
          <w:lang w:eastAsia="en-US"/>
        </w:rPr>
        <w:t xml:space="preserve">Приглашенные: 0 </w:t>
      </w:r>
    </w:p>
    <w:p w:rsidR="00CA20C6" w:rsidRPr="002777AB" w:rsidRDefault="00CA20C6" w:rsidP="002A4D7A">
      <w:pPr>
        <w:tabs>
          <w:tab w:val="left" w:pos="3544"/>
        </w:tabs>
        <w:spacing w:after="0"/>
        <w:ind w:left="1200"/>
        <w:contextualSpacing/>
        <w:jc w:val="center"/>
        <w:rPr>
          <w:rFonts w:ascii="Times New Roman" w:hAnsi="Times New Roman" w:cs="Times New Roman"/>
          <w:b/>
          <w:sz w:val="28"/>
          <w:szCs w:val="28"/>
        </w:rPr>
      </w:pPr>
    </w:p>
    <w:p w:rsidR="002A4D7A" w:rsidRPr="002777AB" w:rsidRDefault="002A4D7A" w:rsidP="002A4D7A">
      <w:pPr>
        <w:spacing w:after="0"/>
        <w:rPr>
          <w:rFonts w:ascii="Times New Roman" w:hAnsi="Times New Roman" w:cs="Times New Roman"/>
          <w:b/>
          <w:bCs/>
          <w:sz w:val="28"/>
          <w:szCs w:val="28"/>
        </w:rPr>
      </w:pPr>
    </w:p>
    <w:p w:rsidR="002777AB" w:rsidRDefault="00CA20C6" w:rsidP="002A4D7A">
      <w:pPr>
        <w:spacing w:after="0"/>
        <w:rPr>
          <w:rFonts w:ascii="Times New Roman" w:hAnsi="Times New Roman" w:cs="Times New Roman"/>
          <w:b/>
          <w:bCs/>
          <w:sz w:val="28"/>
          <w:szCs w:val="28"/>
        </w:rPr>
      </w:pPr>
      <w:r w:rsidRPr="002777AB">
        <w:rPr>
          <w:rFonts w:ascii="Times New Roman" w:hAnsi="Times New Roman" w:cs="Times New Roman"/>
          <w:b/>
          <w:bCs/>
          <w:sz w:val="28"/>
          <w:szCs w:val="28"/>
        </w:rPr>
        <w:t>Тема Пед</w:t>
      </w:r>
      <w:r w:rsidR="00470568" w:rsidRPr="002777AB">
        <w:rPr>
          <w:rFonts w:ascii="Times New Roman" w:hAnsi="Times New Roman" w:cs="Times New Roman"/>
          <w:b/>
          <w:bCs/>
          <w:sz w:val="28"/>
          <w:szCs w:val="28"/>
        </w:rPr>
        <w:t xml:space="preserve">агогического </w:t>
      </w:r>
      <w:r w:rsidRPr="002777AB">
        <w:rPr>
          <w:rFonts w:ascii="Times New Roman" w:hAnsi="Times New Roman" w:cs="Times New Roman"/>
          <w:b/>
          <w:bCs/>
          <w:sz w:val="28"/>
          <w:szCs w:val="28"/>
        </w:rPr>
        <w:t>Совета</w:t>
      </w:r>
    </w:p>
    <w:p w:rsidR="00CA20C6" w:rsidRPr="002777AB" w:rsidRDefault="00CA20C6" w:rsidP="002777AB">
      <w:pPr>
        <w:spacing w:after="0"/>
        <w:jc w:val="center"/>
        <w:rPr>
          <w:rFonts w:ascii="Times New Roman" w:hAnsi="Times New Roman" w:cs="Times New Roman"/>
          <w:b/>
          <w:iCs/>
          <w:sz w:val="28"/>
          <w:szCs w:val="28"/>
        </w:rPr>
      </w:pPr>
      <w:r w:rsidRPr="002777AB">
        <w:rPr>
          <w:rFonts w:ascii="Times New Roman" w:hAnsi="Times New Roman" w:cs="Times New Roman"/>
          <w:b/>
          <w:bCs/>
          <w:sz w:val="28"/>
          <w:szCs w:val="28"/>
        </w:rPr>
        <w:t>«Мотивация учебной деятельности обучающихся и обеспечение условий для ее развития</w:t>
      </w:r>
      <w:r w:rsidRPr="002777AB">
        <w:rPr>
          <w:rFonts w:ascii="Times New Roman" w:hAnsi="Times New Roman" w:cs="Times New Roman"/>
          <w:b/>
          <w:iCs/>
          <w:sz w:val="28"/>
          <w:szCs w:val="28"/>
        </w:rPr>
        <w:t>».</w:t>
      </w:r>
    </w:p>
    <w:p w:rsidR="00CA20C6" w:rsidRPr="002777AB" w:rsidRDefault="00CA20C6" w:rsidP="002A4D7A">
      <w:pPr>
        <w:tabs>
          <w:tab w:val="left" w:pos="3544"/>
        </w:tabs>
        <w:spacing w:after="0"/>
        <w:contextualSpacing/>
        <w:rPr>
          <w:rFonts w:ascii="Times New Roman" w:hAnsi="Times New Roman" w:cs="Times New Roman"/>
          <w:b/>
          <w:sz w:val="28"/>
          <w:szCs w:val="28"/>
        </w:rPr>
      </w:pPr>
    </w:p>
    <w:p w:rsidR="002A4D7A" w:rsidRPr="002777AB" w:rsidRDefault="002A4D7A" w:rsidP="002A4D7A">
      <w:pPr>
        <w:tabs>
          <w:tab w:val="left" w:pos="3544"/>
        </w:tabs>
        <w:spacing w:after="0"/>
        <w:ind w:left="1200"/>
        <w:contextualSpacing/>
        <w:jc w:val="center"/>
        <w:rPr>
          <w:rFonts w:ascii="Times New Roman" w:hAnsi="Times New Roman" w:cs="Times New Roman"/>
          <w:b/>
          <w:sz w:val="28"/>
          <w:szCs w:val="28"/>
        </w:rPr>
      </w:pPr>
    </w:p>
    <w:p w:rsidR="001F7F1C" w:rsidRPr="002777AB" w:rsidRDefault="002A4D7A" w:rsidP="002A4D7A">
      <w:pPr>
        <w:tabs>
          <w:tab w:val="left" w:pos="3544"/>
        </w:tabs>
        <w:spacing w:after="0"/>
        <w:ind w:left="1200"/>
        <w:contextualSpacing/>
        <w:rPr>
          <w:rFonts w:ascii="Times New Roman" w:hAnsi="Times New Roman" w:cs="Times New Roman"/>
          <w:b/>
          <w:sz w:val="28"/>
          <w:szCs w:val="28"/>
        </w:rPr>
      </w:pPr>
      <w:r w:rsidRPr="002777AB">
        <w:rPr>
          <w:rFonts w:ascii="Times New Roman" w:hAnsi="Times New Roman" w:cs="Times New Roman"/>
          <w:b/>
          <w:sz w:val="28"/>
          <w:szCs w:val="28"/>
        </w:rPr>
        <w:t xml:space="preserve">                           </w:t>
      </w:r>
      <w:r w:rsidR="002C2ABF" w:rsidRPr="002777AB">
        <w:rPr>
          <w:rFonts w:ascii="Times New Roman" w:hAnsi="Times New Roman" w:cs="Times New Roman"/>
          <w:b/>
          <w:sz w:val="28"/>
          <w:szCs w:val="28"/>
        </w:rPr>
        <w:t>ПОВЕСТКА ДНЯ:</w:t>
      </w:r>
    </w:p>
    <w:p w:rsidR="001F7F1C" w:rsidRPr="002777AB" w:rsidRDefault="001F7F1C" w:rsidP="002A4D7A">
      <w:pPr>
        <w:tabs>
          <w:tab w:val="left" w:pos="3544"/>
        </w:tabs>
        <w:spacing w:after="0"/>
        <w:ind w:left="1200"/>
        <w:contextualSpacing/>
        <w:jc w:val="center"/>
        <w:rPr>
          <w:rFonts w:ascii="Times New Roman" w:hAnsi="Times New Roman" w:cs="Times New Roman"/>
          <w:b/>
          <w:sz w:val="28"/>
          <w:szCs w:val="28"/>
        </w:rPr>
      </w:pPr>
    </w:p>
    <w:p w:rsidR="00CA20C6" w:rsidRPr="002777AB" w:rsidRDefault="00470568" w:rsidP="002A4D7A">
      <w:pPr>
        <w:spacing w:after="0"/>
        <w:rPr>
          <w:rFonts w:ascii="Times New Roman" w:hAnsi="Times New Roman" w:cs="Times New Roman"/>
          <w:sz w:val="28"/>
          <w:szCs w:val="28"/>
        </w:rPr>
      </w:pPr>
      <w:r w:rsidRPr="002777AB">
        <w:rPr>
          <w:rFonts w:ascii="Times New Roman" w:hAnsi="Times New Roman" w:cs="Times New Roman"/>
          <w:sz w:val="28"/>
          <w:szCs w:val="28"/>
        </w:rPr>
        <w:t xml:space="preserve">1. </w:t>
      </w:r>
      <w:r w:rsidR="00CA20C6" w:rsidRPr="002777AB">
        <w:rPr>
          <w:rFonts w:ascii="Times New Roman" w:hAnsi="Times New Roman" w:cs="Times New Roman"/>
          <w:sz w:val="28"/>
          <w:szCs w:val="28"/>
        </w:rPr>
        <w:t xml:space="preserve">Формирование </w:t>
      </w:r>
      <w:r w:rsidRPr="002777AB">
        <w:rPr>
          <w:rFonts w:ascii="Times New Roman" w:hAnsi="Times New Roman" w:cs="Times New Roman"/>
          <w:sz w:val="28"/>
          <w:szCs w:val="28"/>
        </w:rPr>
        <w:t>мотивационной сферы. Доклад Эльгукаева С.У.</w:t>
      </w:r>
    </w:p>
    <w:p w:rsidR="00CA20C6" w:rsidRPr="002777AB" w:rsidRDefault="00CA20C6" w:rsidP="002A4D7A">
      <w:pPr>
        <w:spacing w:after="0"/>
        <w:rPr>
          <w:rFonts w:ascii="Times New Roman" w:hAnsi="Times New Roman" w:cs="Times New Roman"/>
          <w:sz w:val="28"/>
          <w:szCs w:val="28"/>
        </w:rPr>
      </w:pPr>
      <w:r w:rsidRPr="002777AB">
        <w:rPr>
          <w:rFonts w:ascii="Times New Roman" w:hAnsi="Times New Roman" w:cs="Times New Roman"/>
          <w:sz w:val="28"/>
          <w:szCs w:val="28"/>
        </w:rPr>
        <w:t>2. Диагностика мотивационной сферы учащихся и педагогов.</w:t>
      </w:r>
    </w:p>
    <w:p w:rsidR="00CA20C6" w:rsidRPr="002777AB" w:rsidRDefault="00CA20C6" w:rsidP="002A4D7A">
      <w:pPr>
        <w:spacing w:after="0"/>
        <w:rPr>
          <w:rFonts w:ascii="Times New Roman" w:hAnsi="Times New Roman" w:cs="Times New Roman"/>
          <w:sz w:val="28"/>
          <w:szCs w:val="28"/>
        </w:rPr>
      </w:pPr>
      <w:r w:rsidRPr="002777AB">
        <w:rPr>
          <w:rFonts w:ascii="Times New Roman" w:hAnsi="Times New Roman" w:cs="Times New Roman"/>
          <w:sz w:val="28"/>
          <w:szCs w:val="28"/>
        </w:rPr>
        <w:t xml:space="preserve">3. Формирование мотивации на различных этапах урока (мастер-классы) </w:t>
      </w:r>
    </w:p>
    <w:p w:rsidR="00CA20C6" w:rsidRPr="002777AB" w:rsidRDefault="00CA20C6" w:rsidP="002A4D7A">
      <w:pPr>
        <w:spacing w:after="0"/>
        <w:rPr>
          <w:rFonts w:ascii="Times New Roman" w:hAnsi="Times New Roman" w:cs="Times New Roman"/>
          <w:sz w:val="28"/>
          <w:szCs w:val="28"/>
        </w:rPr>
      </w:pPr>
      <w:r w:rsidRPr="002777AB">
        <w:rPr>
          <w:rFonts w:ascii="Times New Roman" w:hAnsi="Times New Roman" w:cs="Times New Roman"/>
          <w:sz w:val="28"/>
          <w:szCs w:val="28"/>
        </w:rPr>
        <w:t>4.Анализ</w:t>
      </w:r>
      <w:r w:rsidR="002777AB">
        <w:rPr>
          <w:rFonts w:ascii="Times New Roman" w:hAnsi="Times New Roman" w:cs="Times New Roman"/>
          <w:sz w:val="28"/>
          <w:szCs w:val="28"/>
        </w:rPr>
        <w:t xml:space="preserve"> работы за первое полугодие 2019-2020</w:t>
      </w:r>
      <w:r w:rsidRPr="002777AB">
        <w:rPr>
          <w:rFonts w:ascii="Times New Roman" w:hAnsi="Times New Roman" w:cs="Times New Roman"/>
          <w:sz w:val="28"/>
          <w:szCs w:val="28"/>
        </w:rPr>
        <w:t xml:space="preserve"> учебного года.</w:t>
      </w:r>
    </w:p>
    <w:p w:rsidR="00CA20C6" w:rsidRPr="002777AB" w:rsidRDefault="00CA20C6" w:rsidP="002A4D7A">
      <w:pPr>
        <w:spacing w:after="0"/>
        <w:contextualSpacing/>
        <w:rPr>
          <w:rFonts w:ascii="Times New Roman" w:eastAsia="Calibri" w:hAnsi="Times New Roman" w:cs="Times New Roman"/>
          <w:sz w:val="28"/>
          <w:szCs w:val="28"/>
          <w:lang w:eastAsia="en-US"/>
        </w:rPr>
      </w:pPr>
      <w:r w:rsidRPr="002777AB">
        <w:rPr>
          <w:rFonts w:ascii="Times New Roman" w:eastAsia="Calibri" w:hAnsi="Times New Roman" w:cs="Times New Roman"/>
          <w:sz w:val="28"/>
          <w:szCs w:val="28"/>
          <w:lang w:eastAsia="en-US"/>
        </w:rPr>
        <w:t xml:space="preserve">5. Текущие задачи школы и планирование работы педагогического коллектива </w:t>
      </w:r>
      <w:r w:rsidR="002777AB">
        <w:rPr>
          <w:rFonts w:ascii="Times New Roman" w:eastAsia="Calibri" w:hAnsi="Times New Roman" w:cs="Times New Roman"/>
          <w:sz w:val="28"/>
          <w:szCs w:val="28"/>
          <w:lang w:eastAsia="en-US"/>
        </w:rPr>
        <w:t xml:space="preserve"> </w:t>
      </w:r>
      <w:r w:rsidRPr="002777AB">
        <w:rPr>
          <w:rFonts w:ascii="Times New Roman" w:eastAsia="Calibri" w:hAnsi="Times New Roman" w:cs="Times New Roman"/>
          <w:sz w:val="28"/>
          <w:szCs w:val="28"/>
          <w:lang w:eastAsia="en-US"/>
        </w:rPr>
        <w:t>МБОУ «СОШ № 1 с. Серноводское» в условиях новой школы</w:t>
      </w:r>
    </w:p>
    <w:p w:rsidR="00CA20C6" w:rsidRPr="002777AB" w:rsidRDefault="00CA20C6" w:rsidP="00DB1EF3">
      <w:pPr>
        <w:spacing w:after="0"/>
        <w:rPr>
          <w:rFonts w:ascii="Times New Roman" w:eastAsia="Calibri" w:hAnsi="Times New Roman" w:cs="Times New Roman"/>
          <w:sz w:val="28"/>
          <w:szCs w:val="28"/>
          <w:lang w:eastAsia="en-US"/>
        </w:rPr>
      </w:pPr>
      <w:proofErr w:type="gramStart"/>
      <w:r w:rsidRPr="002777AB">
        <w:rPr>
          <w:rFonts w:ascii="Times New Roman" w:eastAsia="Calibri" w:hAnsi="Times New Roman" w:cs="Times New Roman"/>
          <w:sz w:val="28"/>
          <w:szCs w:val="28"/>
          <w:lang w:eastAsia="en-US"/>
        </w:rPr>
        <w:t>Контроль за</w:t>
      </w:r>
      <w:proofErr w:type="gramEnd"/>
      <w:r w:rsidRPr="002777AB">
        <w:rPr>
          <w:rFonts w:ascii="Times New Roman" w:eastAsia="Calibri" w:hAnsi="Times New Roman" w:cs="Times New Roman"/>
          <w:sz w:val="28"/>
          <w:szCs w:val="28"/>
          <w:lang w:eastAsia="en-US"/>
        </w:rPr>
        <w:t xml:space="preserve"> исполнением настоящего приказа оставляю за собой.</w:t>
      </w:r>
    </w:p>
    <w:p w:rsidR="00DB1EF3" w:rsidRPr="002777AB" w:rsidRDefault="00DB1EF3" w:rsidP="002A4D7A">
      <w:pPr>
        <w:rPr>
          <w:rFonts w:ascii="Times New Roman" w:eastAsia="Calibri" w:hAnsi="Times New Roman" w:cs="Times New Roman"/>
          <w:sz w:val="28"/>
          <w:szCs w:val="28"/>
          <w:lang w:eastAsia="en-US"/>
        </w:rPr>
      </w:pPr>
    </w:p>
    <w:p w:rsidR="00470568" w:rsidRPr="002777AB" w:rsidRDefault="00470568" w:rsidP="002A4D7A">
      <w:pPr>
        <w:pStyle w:val="a3"/>
        <w:numPr>
          <w:ilvl w:val="0"/>
          <w:numId w:val="13"/>
        </w:numPr>
        <w:spacing w:after="0"/>
        <w:rPr>
          <w:rFonts w:ascii="Times New Roman" w:hAnsi="Times New Roman" w:cs="Times New Roman"/>
          <w:b/>
          <w:sz w:val="28"/>
          <w:szCs w:val="28"/>
        </w:rPr>
      </w:pPr>
      <w:r w:rsidRPr="002777AB">
        <w:rPr>
          <w:rFonts w:ascii="Times New Roman" w:hAnsi="Times New Roman" w:cs="Times New Roman"/>
          <w:b/>
          <w:sz w:val="28"/>
          <w:szCs w:val="28"/>
        </w:rPr>
        <w:t>Формирование мотивационной сферы.</w:t>
      </w:r>
    </w:p>
    <w:p w:rsidR="00470568" w:rsidRPr="002777AB" w:rsidRDefault="00470568" w:rsidP="002A4D7A">
      <w:pPr>
        <w:spacing w:after="0"/>
        <w:ind w:left="360"/>
        <w:rPr>
          <w:rFonts w:ascii="Times New Roman" w:hAnsi="Times New Roman" w:cs="Times New Roman"/>
          <w:sz w:val="28"/>
          <w:szCs w:val="28"/>
        </w:rPr>
      </w:pPr>
      <w:r w:rsidRPr="002777AB">
        <w:rPr>
          <w:rFonts w:ascii="Times New Roman" w:hAnsi="Times New Roman" w:cs="Times New Roman"/>
          <w:sz w:val="28"/>
          <w:szCs w:val="28"/>
        </w:rPr>
        <w:t xml:space="preserve"> </w:t>
      </w:r>
      <w:proofErr w:type="gramStart"/>
      <w:r w:rsidRPr="002777AB">
        <w:rPr>
          <w:rFonts w:ascii="Times New Roman" w:hAnsi="Times New Roman" w:cs="Times New Roman"/>
          <w:sz w:val="28"/>
          <w:szCs w:val="28"/>
        </w:rPr>
        <w:t>Выступил</w:t>
      </w:r>
      <w:r w:rsidR="002777AB" w:rsidRPr="002777AB">
        <w:rPr>
          <w:rFonts w:ascii="Times New Roman" w:hAnsi="Times New Roman" w:cs="Times New Roman"/>
          <w:sz w:val="28"/>
          <w:szCs w:val="28"/>
        </w:rPr>
        <w:t xml:space="preserve"> </w:t>
      </w:r>
      <w:r w:rsidRPr="002777AB">
        <w:rPr>
          <w:rFonts w:ascii="Times New Roman" w:hAnsi="Times New Roman" w:cs="Times New Roman"/>
          <w:sz w:val="28"/>
          <w:szCs w:val="28"/>
        </w:rPr>
        <w:t xml:space="preserve"> </w:t>
      </w:r>
      <w:proofErr w:type="spellStart"/>
      <w:r w:rsidRPr="002777AB">
        <w:rPr>
          <w:rFonts w:ascii="Times New Roman" w:hAnsi="Times New Roman" w:cs="Times New Roman"/>
          <w:sz w:val="28"/>
          <w:szCs w:val="28"/>
        </w:rPr>
        <w:t>Эльгукаев</w:t>
      </w:r>
      <w:proofErr w:type="spellEnd"/>
      <w:r w:rsidRPr="002777AB">
        <w:rPr>
          <w:rFonts w:ascii="Times New Roman" w:hAnsi="Times New Roman" w:cs="Times New Roman"/>
          <w:sz w:val="28"/>
          <w:szCs w:val="28"/>
        </w:rPr>
        <w:t xml:space="preserve"> С.У. </w:t>
      </w:r>
      <w:r w:rsidR="002777AB" w:rsidRPr="002777AB">
        <w:rPr>
          <w:rFonts w:ascii="Times New Roman" w:hAnsi="Times New Roman" w:cs="Times New Roman"/>
          <w:sz w:val="28"/>
          <w:szCs w:val="28"/>
        </w:rPr>
        <w:t xml:space="preserve"> </w:t>
      </w:r>
      <w:r w:rsidRPr="002777AB">
        <w:rPr>
          <w:rFonts w:ascii="Times New Roman" w:hAnsi="Times New Roman" w:cs="Times New Roman"/>
          <w:sz w:val="28"/>
          <w:szCs w:val="28"/>
        </w:rPr>
        <w:t>Доклад прилагается</w:t>
      </w:r>
      <w:proofErr w:type="gramEnd"/>
      <w:r w:rsidRPr="002777AB">
        <w:rPr>
          <w:rFonts w:ascii="Times New Roman" w:hAnsi="Times New Roman" w:cs="Times New Roman"/>
          <w:sz w:val="28"/>
          <w:szCs w:val="28"/>
        </w:rPr>
        <w:t>.</w:t>
      </w:r>
    </w:p>
    <w:p w:rsidR="002A4D7A" w:rsidRPr="002777AB" w:rsidRDefault="002A4D7A" w:rsidP="002A4D7A">
      <w:pPr>
        <w:spacing w:after="0"/>
        <w:ind w:left="360"/>
        <w:rPr>
          <w:rFonts w:ascii="Times New Roman" w:hAnsi="Times New Roman" w:cs="Times New Roman"/>
          <w:sz w:val="28"/>
          <w:szCs w:val="28"/>
        </w:rPr>
      </w:pPr>
    </w:p>
    <w:p w:rsidR="006E1415" w:rsidRPr="002777AB" w:rsidRDefault="00470568" w:rsidP="002A4D7A">
      <w:pPr>
        <w:spacing w:after="0"/>
        <w:rPr>
          <w:rFonts w:ascii="Times New Roman" w:hAnsi="Times New Roman" w:cs="Times New Roman"/>
          <w:sz w:val="28"/>
          <w:szCs w:val="28"/>
        </w:rPr>
      </w:pPr>
      <w:r w:rsidRPr="002777AB">
        <w:rPr>
          <w:rFonts w:ascii="Times New Roman" w:hAnsi="Times New Roman" w:cs="Times New Roman"/>
          <w:b/>
          <w:sz w:val="28"/>
          <w:szCs w:val="28"/>
        </w:rPr>
        <w:t>2-3.</w:t>
      </w:r>
      <w:r w:rsidRPr="002777AB">
        <w:rPr>
          <w:rFonts w:ascii="Times New Roman" w:hAnsi="Times New Roman" w:cs="Times New Roman"/>
          <w:sz w:val="28"/>
          <w:szCs w:val="28"/>
        </w:rPr>
        <w:t xml:space="preserve"> </w:t>
      </w:r>
      <w:r w:rsidR="006E1415" w:rsidRPr="002777AB">
        <w:rPr>
          <w:rFonts w:ascii="Times New Roman" w:hAnsi="Times New Roman" w:cs="Times New Roman"/>
          <w:b/>
          <w:sz w:val="28"/>
          <w:szCs w:val="28"/>
        </w:rPr>
        <w:t>Диагностика мотивационной сферы учащихся и педагогов. Формирование мотивации на различных этапах урока (мастер-классы)</w:t>
      </w:r>
      <w:r w:rsidR="006E1415" w:rsidRPr="002777AB">
        <w:rPr>
          <w:rFonts w:ascii="Times New Roman" w:hAnsi="Times New Roman" w:cs="Times New Roman"/>
          <w:sz w:val="28"/>
          <w:szCs w:val="28"/>
        </w:rPr>
        <w:t xml:space="preserve"> </w:t>
      </w:r>
    </w:p>
    <w:p w:rsidR="00470568" w:rsidRPr="002777AB" w:rsidRDefault="00470568" w:rsidP="002A4D7A">
      <w:pPr>
        <w:spacing w:after="0"/>
        <w:ind w:left="360"/>
        <w:rPr>
          <w:rFonts w:ascii="Times New Roman" w:hAnsi="Times New Roman" w:cs="Times New Roman"/>
          <w:sz w:val="28"/>
          <w:szCs w:val="28"/>
        </w:rPr>
      </w:pPr>
      <w:r w:rsidRPr="002777AB">
        <w:rPr>
          <w:rFonts w:ascii="Times New Roman" w:hAnsi="Times New Roman" w:cs="Times New Roman"/>
          <w:sz w:val="28"/>
          <w:szCs w:val="28"/>
        </w:rPr>
        <w:lastRenderedPageBreak/>
        <w:t xml:space="preserve">Выступили учителя школы </w:t>
      </w:r>
      <w:proofErr w:type="spellStart"/>
      <w:r w:rsidR="006E1415" w:rsidRPr="002777AB">
        <w:rPr>
          <w:rFonts w:ascii="Times New Roman" w:hAnsi="Times New Roman" w:cs="Times New Roman"/>
          <w:sz w:val="28"/>
          <w:szCs w:val="28"/>
        </w:rPr>
        <w:t>Абаева</w:t>
      </w:r>
      <w:proofErr w:type="spellEnd"/>
      <w:r w:rsidR="006E1415" w:rsidRPr="002777AB">
        <w:rPr>
          <w:rFonts w:ascii="Times New Roman" w:hAnsi="Times New Roman" w:cs="Times New Roman"/>
          <w:sz w:val="28"/>
          <w:szCs w:val="28"/>
        </w:rPr>
        <w:t xml:space="preserve"> Т.К., </w:t>
      </w:r>
      <w:proofErr w:type="spellStart"/>
      <w:r w:rsidR="006E1415" w:rsidRPr="002777AB">
        <w:rPr>
          <w:rFonts w:ascii="Times New Roman" w:hAnsi="Times New Roman" w:cs="Times New Roman"/>
          <w:sz w:val="28"/>
          <w:szCs w:val="28"/>
        </w:rPr>
        <w:t>Ахмадова</w:t>
      </w:r>
      <w:proofErr w:type="spellEnd"/>
      <w:r w:rsidR="006E1415" w:rsidRPr="002777AB">
        <w:rPr>
          <w:rFonts w:ascii="Times New Roman" w:hAnsi="Times New Roman" w:cs="Times New Roman"/>
          <w:sz w:val="28"/>
          <w:szCs w:val="28"/>
        </w:rPr>
        <w:t xml:space="preserve"> Р.Б., Курбанова З.А., </w:t>
      </w:r>
      <w:proofErr w:type="spellStart"/>
      <w:r w:rsidR="006E1415" w:rsidRPr="002777AB">
        <w:rPr>
          <w:rFonts w:ascii="Times New Roman" w:hAnsi="Times New Roman" w:cs="Times New Roman"/>
          <w:sz w:val="28"/>
          <w:szCs w:val="28"/>
        </w:rPr>
        <w:t>Санузова</w:t>
      </w:r>
      <w:proofErr w:type="spellEnd"/>
      <w:r w:rsidR="006E1415" w:rsidRPr="002777AB">
        <w:rPr>
          <w:rFonts w:ascii="Times New Roman" w:hAnsi="Times New Roman" w:cs="Times New Roman"/>
          <w:sz w:val="28"/>
          <w:szCs w:val="28"/>
        </w:rPr>
        <w:t xml:space="preserve"> З.А.. Они говорили о собственных методах работы по диагностике и формированию мотивации обучающихся на уроках.</w:t>
      </w:r>
    </w:p>
    <w:p w:rsidR="002A4D7A" w:rsidRPr="002777AB" w:rsidRDefault="002A4D7A" w:rsidP="002A4D7A">
      <w:pPr>
        <w:spacing w:after="0"/>
        <w:ind w:left="360"/>
        <w:rPr>
          <w:rFonts w:ascii="Times New Roman" w:hAnsi="Times New Roman" w:cs="Times New Roman"/>
          <w:sz w:val="28"/>
          <w:szCs w:val="28"/>
        </w:rPr>
      </w:pPr>
    </w:p>
    <w:p w:rsidR="001F7F1C" w:rsidRPr="002777AB" w:rsidRDefault="00470568" w:rsidP="002A4D7A">
      <w:pPr>
        <w:spacing w:after="0"/>
        <w:rPr>
          <w:rFonts w:ascii="Times New Roman" w:hAnsi="Times New Roman" w:cs="Times New Roman"/>
          <w:b/>
          <w:sz w:val="28"/>
          <w:szCs w:val="28"/>
        </w:rPr>
      </w:pPr>
      <w:r w:rsidRPr="002777AB">
        <w:rPr>
          <w:rFonts w:ascii="Times New Roman" w:hAnsi="Times New Roman" w:cs="Times New Roman"/>
          <w:b/>
          <w:sz w:val="28"/>
          <w:szCs w:val="28"/>
        </w:rPr>
        <w:t>4</w:t>
      </w:r>
      <w:r w:rsidR="001F7F1C" w:rsidRPr="002777AB">
        <w:rPr>
          <w:rFonts w:ascii="Times New Roman" w:hAnsi="Times New Roman" w:cs="Times New Roman"/>
          <w:b/>
          <w:sz w:val="28"/>
          <w:szCs w:val="28"/>
        </w:rPr>
        <w:t xml:space="preserve">. Анализ успеваемости  и методической работы  МБОУ «СОШ № 1  с. Серноводское»  за 1-е полугодие 2019 - 2020 </w:t>
      </w:r>
      <w:proofErr w:type="spellStart"/>
      <w:r w:rsidR="001F7F1C" w:rsidRPr="002777AB">
        <w:rPr>
          <w:rFonts w:ascii="Times New Roman" w:hAnsi="Times New Roman" w:cs="Times New Roman"/>
          <w:b/>
          <w:sz w:val="28"/>
          <w:szCs w:val="28"/>
        </w:rPr>
        <w:t>уч</w:t>
      </w:r>
      <w:proofErr w:type="spellEnd"/>
      <w:r w:rsidR="001F7F1C" w:rsidRPr="002777AB">
        <w:rPr>
          <w:rFonts w:ascii="Times New Roman" w:hAnsi="Times New Roman" w:cs="Times New Roman"/>
          <w:b/>
          <w:sz w:val="28"/>
          <w:szCs w:val="28"/>
        </w:rPr>
        <w:t>. года.</w:t>
      </w:r>
    </w:p>
    <w:p w:rsidR="003C6C01" w:rsidRPr="002777AB" w:rsidRDefault="001F7F1C" w:rsidP="002777AB">
      <w:pPr>
        <w:spacing w:after="0"/>
        <w:rPr>
          <w:rFonts w:ascii="Times New Roman" w:hAnsi="Times New Roman" w:cs="Times New Roman"/>
          <w:sz w:val="28"/>
          <w:szCs w:val="28"/>
        </w:rPr>
      </w:pPr>
      <w:r w:rsidRPr="002777AB">
        <w:rPr>
          <w:rFonts w:ascii="Times New Roman" w:hAnsi="Times New Roman" w:cs="Times New Roman"/>
          <w:sz w:val="28"/>
          <w:szCs w:val="28"/>
        </w:rPr>
        <w:t xml:space="preserve">Слушали  заместителя директора по </w:t>
      </w:r>
      <w:proofErr w:type="gramStart"/>
      <w:r w:rsidRPr="002777AB">
        <w:rPr>
          <w:rFonts w:ascii="Times New Roman" w:hAnsi="Times New Roman" w:cs="Times New Roman"/>
          <w:sz w:val="28"/>
          <w:szCs w:val="28"/>
        </w:rPr>
        <w:t>учебно – воспитательной</w:t>
      </w:r>
      <w:proofErr w:type="gramEnd"/>
      <w:r w:rsidRPr="002777AB">
        <w:rPr>
          <w:rFonts w:ascii="Times New Roman" w:hAnsi="Times New Roman" w:cs="Times New Roman"/>
          <w:sz w:val="28"/>
          <w:szCs w:val="28"/>
        </w:rPr>
        <w:t xml:space="preserve"> работе Эльгукаева С.У.</w:t>
      </w:r>
    </w:p>
    <w:p w:rsidR="001F7F1C" w:rsidRPr="002777AB" w:rsidRDefault="001F7F1C" w:rsidP="002777AB">
      <w:pPr>
        <w:spacing w:after="0"/>
        <w:rPr>
          <w:rFonts w:ascii="Times New Roman" w:hAnsi="Times New Roman" w:cs="Times New Roman"/>
          <w:sz w:val="28"/>
          <w:szCs w:val="28"/>
        </w:rPr>
      </w:pPr>
      <w:r w:rsidRPr="002777AB">
        <w:rPr>
          <w:rFonts w:ascii="Times New Roman" w:hAnsi="Times New Roman" w:cs="Times New Roman"/>
          <w:sz w:val="28"/>
          <w:szCs w:val="28"/>
        </w:rPr>
        <w:t xml:space="preserve">   В школе на начало учебного года – 614 </w:t>
      </w:r>
      <w:proofErr w:type="gramStart"/>
      <w:r w:rsidRPr="002777AB">
        <w:rPr>
          <w:rFonts w:ascii="Times New Roman" w:hAnsi="Times New Roman" w:cs="Times New Roman"/>
          <w:sz w:val="28"/>
          <w:szCs w:val="28"/>
        </w:rPr>
        <w:t>обучающихся</w:t>
      </w:r>
      <w:proofErr w:type="gramEnd"/>
      <w:r w:rsidRPr="002777AB">
        <w:rPr>
          <w:rFonts w:ascii="Times New Roman" w:hAnsi="Times New Roman" w:cs="Times New Roman"/>
          <w:sz w:val="28"/>
          <w:szCs w:val="28"/>
        </w:rPr>
        <w:t xml:space="preserve">. </w:t>
      </w:r>
    </w:p>
    <w:p w:rsidR="002777AB" w:rsidRDefault="001F7F1C" w:rsidP="002777AB">
      <w:pPr>
        <w:spacing w:after="0"/>
        <w:rPr>
          <w:rFonts w:ascii="Times New Roman" w:hAnsi="Times New Roman" w:cs="Times New Roman"/>
          <w:sz w:val="28"/>
          <w:szCs w:val="28"/>
        </w:rPr>
      </w:pPr>
      <w:r w:rsidRPr="002777AB">
        <w:rPr>
          <w:rFonts w:ascii="Times New Roman" w:hAnsi="Times New Roman" w:cs="Times New Roman"/>
          <w:sz w:val="28"/>
          <w:szCs w:val="28"/>
        </w:rPr>
        <w:t xml:space="preserve">   В течение первого полугодия прибыло - 22: выбыло - 22 </w:t>
      </w:r>
      <w:proofErr w:type="gramStart"/>
      <w:r w:rsidRPr="002777AB">
        <w:rPr>
          <w:rFonts w:ascii="Times New Roman" w:hAnsi="Times New Roman" w:cs="Times New Roman"/>
          <w:sz w:val="28"/>
          <w:szCs w:val="28"/>
        </w:rPr>
        <w:t>обучающихся</w:t>
      </w:r>
      <w:proofErr w:type="gramEnd"/>
      <w:r w:rsidRPr="002777AB">
        <w:rPr>
          <w:rFonts w:ascii="Times New Roman" w:hAnsi="Times New Roman" w:cs="Times New Roman"/>
          <w:sz w:val="28"/>
          <w:szCs w:val="28"/>
        </w:rPr>
        <w:t xml:space="preserve">.  Количество обучающихся на 01.01.2020 г. составляет – 614 обучающихся. </w:t>
      </w:r>
    </w:p>
    <w:p w:rsidR="002777AB" w:rsidRDefault="002777AB" w:rsidP="002777AB">
      <w:pPr>
        <w:spacing w:after="0"/>
        <w:rPr>
          <w:rFonts w:ascii="Times New Roman" w:hAnsi="Times New Roman" w:cs="Times New Roman"/>
          <w:sz w:val="28"/>
          <w:szCs w:val="28"/>
        </w:rPr>
      </w:pPr>
      <w:r>
        <w:rPr>
          <w:rFonts w:ascii="Times New Roman" w:hAnsi="Times New Roman" w:cs="Times New Roman"/>
          <w:sz w:val="28"/>
          <w:szCs w:val="28"/>
        </w:rPr>
        <w:t xml:space="preserve">  </w:t>
      </w:r>
      <w:r w:rsidR="001F7F1C" w:rsidRPr="002777AB">
        <w:rPr>
          <w:rFonts w:ascii="Times New Roman" w:hAnsi="Times New Roman" w:cs="Times New Roman"/>
          <w:sz w:val="28"/>
          <w:szCs w:val="28"/>
        </w:rPr>
        <w:t xml:space="preserve">В школе 29 классов–комплектов, в том числе 13 начальных классов, в них обучается 254 обучающихся, 14 классов на втором уровне (5-9 классы), </w:t>
      </w:r>
    </w:p>
    <w:p w:rsidR="002777AB" w:rsidRDefault="002777AB" w:rsidP="002777AB">
      <w:pPr>
        <w:spacing w:after="0"/>
        <w:rPr>
          <w:rFonts w:ascii="Times New Roman" w:hAnsi="Times New Roman" w:cs="Times New Roman"/>
          <w:sz w:val="28"/>
          <w:szCs w:val="28"/>
        </w:rPr>
      </w:pPr>
      <w:r>
        <w:rPr>
          <w:rFonts w:ascii="Times New Roman" w:hAnsi="Times New Roman" w:cs="Times New Roman"/>
          <w:sz w:val="28"/>
          <w:szCs w:val="28"/>
        </w:rPr>
        <w:t xml:space="preserve"> </w:t>
      </w:r>
      <w:r w:rsidR="001F7F1C" w:rsidRPr="002777AB">
        <w:rPr>
          <w:rFonts w:ascii="Times New Roman" w:hAnsi="Times New Roman" w:cs="Times New Roman"/>
          <w:sz w:val="28"/>
          <w:szCs w:val="28"/>
        </w:rPr>
        <w:t xml:space="preserve">в них 325 обучающихся и 2 класса на третьем уровне (10-11классы), </w:t>
      </w:r>
    </w:p>
    <w:p w:rsidR="001F7F1C" w:rsidRPr="002777AB" w:rsidRDefault="002777AB" w:rsidP="002777AB">
      <w:pPr>
        <w:spacing w:after="0"/>
        <w:rPr>
          <w:rFonts w:ascii="Times New Roman" w:hAnsi="Times New Roman" w:cs="Times New Roman"/>
          <w:sz w:val="28"/>
          <w:szCs w:val="28"/>
        </w:rPr>
      </w:pPr>
      <w:r>
        <w:rPr>
          <w:rFonts w:ascii="Times New Roman" w:hAnsi="Times New Roman" w:cs="Times New Roman"/>
          <w:sz w:val="28"/>
          <w:szCs w:val="28"/>
        </w:rPr>
        <w:t xml:space="preserve"> </w:t>
      </w:r>
      <w:r w:rsidR="001F7F1C" w:rsidRPr="002777AB">
        <w:rPr>
          <w:rFonts w:ascii="Times New Roman" w:hAnsi="Times New Roman" w:cs="Times New Roman"/>
          <w:sz w:val="28"/>
          <w:szCs w:val="28"/>
        </w:rPr>
        <w:t xml:space="preserve">в них обучается  35 обучающихся. </w:t>
      </w:r>
    </w:p>
    <w:p w:rsidR="001F7F1C" w:rsidRPr="002777AB" w:rsidRDefault="001F7F1C" w:rsidP="002777AB">
      <w:pPr>
        <w:spacing w:after="0"/>
        <w:rPr>
          <w:rFonts w:ascii="Times New Roman" w:hAnsi="Times New Roman" w:cs="Times New Roman"/>
          <w:sz w:val="28"/>
          <w:szCs w:val="28"/>
        </w:rPr>
      </w:pPr>
      <w:r w:rsidRPr="002777AB">
        <w:rPr>
          <w:rFonts w:ascii="Times New Roman" w:hAnsi="Times New Roman" w:cs="Times New Roman"/>
          <w:sz w:val="28"/>
          <w:szCs w:val="28"/>
        </w:rPr>
        <w:t>Аттестованы все обучающиеся, из них успевает – 598, учатся на «4» и «5» - 178 обучающихся. Успеваемость – 93,2 %, качество – 47,2 %.</w:t>
      </w:r>
    </w:p>
    <w:p w:rsidR="002A4D7A" w:rsidRPr="002777AB" w:rsidRDefault="00F618B0" w:rsidP="002A4D7A">
      <w:pPr>
        <w:spacing w:after="0"/>
        <w:rPr>
          <w:rFonts w:ascii="Times New Roman" w:hAnsi="Times New Roman" w:cs="Times New Roman"/>
          <w:sz w:val="28"/>
          <w:szCs w:val="28"/>
        </w:rPr>
      </w:pPr>
      <w:r w:rsidRPr="002777AB">
        <w:rPr>
          <w:rFonts w:ascii="Times New Roman" w:hAnsi="Times New Roman" w:cs="Times New Roman"/>
          <w:sz w:val="28"/>
          <w:szCs w:val="28"/>
        </w:rPr>
        <w:t xml:space="preserve"> </w:t>
      </w:r>
    </w:p>
    <w:p w:rsidR="00F618B0" w:rsidRPr="002777AB" w:rsidRDefault="00F618B0" w:rsidP="002A4D7A">
      <w:pPr>
        <w:spacing w:after="0"/>
        <w:rPr>
          <w:rFonts w:ascii="Times New Roman" w:hAnsi="Times New Roman" w:cs="Times New Roman"/>
          <w:b/>
          <w:sz w:val="28"/>
          <w:szCs w:val="28"/>
        </w:rPr>
      </w:pPr>
      <w:r w:rsidRPr="002777AB">
        <w:rPr>
          <w:rFonts w:ascii="Times New Roman" w:hAnsi="Times New Roman" w:cs="Times New Roman"/>
          <w:sz w:val="28"/>
          <w:szCs w:val="28"/>
        </w:rPr>
        <w:t xml:space="preserve"> </w:t>
      </w:r>
      <w:r w:rsidRPr="002777AB">
        <w:rPr>
          <w:rFonts w:ascii="Times New Roman" w:hAnsi="Times New Roman" w:cs="Times New Roman"/>
          <w:b/>
          <w:sz w:val="28"/>
          <w:szCs w:val="28"/>
        </w:rPr>
        <w:t>Качественное состояние по предметам</w:t>
      </w:r>
    </w:p>
    <w:p w:rsidR="001F7F1C" w:rsidRPr="002777AB" w:rsidRDefault="00F618B0" w:rsidP="002A4D7A">
      <w:pPr>
        <w:rPr>
          <w:rFonts w:ascii="Times New Roman" w:hAnsi="Times New Roman" w:cs="Times New Roman"/>
          <w:sz w:val="28"/>
          <w:szCs w:val="28"/>
        </w:rPr>
        <w:sectPr w:rsidR="001F7F1C" w:rsidRPr="002777AB" w:rsidSect="000B44BF">
          <w:pgSz w:w="11906" w:h="16838"/>
          <w:pgMar w:top="1134" w:right="850" w:bottom="1134" w:left="1701" w:header="708" w:footer="708" w:gutter="0"/>
          <w:cols w:space="708"/>
          <w:docGrid w:linePitch="360"/>
        </w:sectPr>
      </w:pPr>
      <w:r w:rsidRPr="002777AB">
        <w:rPr>
          <w:rFonts w:ascii="Times New Roman" w:hAnsi="Times New Roman" w:cs="Times New Roman"/>
          <w:b/>
          <w:sz w:val="28"/>
          <w:szCs w:val="28"/>
        </w:rPr>
        <w:t xml:space="preserve">      </w:t>
      </w:r>
      <w:r w:rsidRPr="002777AB">
        <w:rPr>
          <w:rFonts w:ascii="Times New Roman" w:hAnsi="Times New Roman" w:cs="Times New Roman"/>
          <w:sz w:val="28"/>
          <w:szCs w:val="28"/>
        </w:rPr>
        <w:t>В соответствии с планом ВШК были проведены административные к</w:t>
      </w:r>
      <w:r w:rsidR="001F7F1C" w:rsidRPr="002777AB">
        <w:rPr>
          <w:rFonts w:ascii="Times New Roman" w:hAnsi="Times New Roman" w:cs="Times New Roman"/>
          <w:sz w:val="28"/>
          <w:szCs w:val="28"/>
        </w:rPr>
        <w:t>онтрольные работы по математике</w:t>
      </w:r>
      <w:r w:rsidRPr="002777AB">
        <w:rPr>
          <w:rFonts w:ascii="Times New Roman" w:hAnsi="Times New Roman" w:cs="Times New Roman"/>
          <w:sz w:val="28"/>
          <w:szCs w:val="28"/>
        </w:rPr>
        <w:t>, русскому языку и че</w:t>
      </w:r>
      <w:r w:rsidR="004F7D37" w:rsidRPr="002777AB">
        <w:rPr>
          <w:rFonts w:ascii="Times New Roman" w:hAnsi="Times New Roman" w:cs="Times New Roman"/>
          <w:sz w:val="28"/>
          <w:szCs w:val="28"/>
        </w:rPr>
        <w:t xml:space="preserve">ченскому языку. Проверка </w:t>
      </w:r>
      <w:r w:rsidRPr="002777AB">
        <w:rPr>
          <w:rFonts w:ascii="Times New Roman" w:hAnsi="Times New Roman" w:cs="Times New Roman"/>
          <w:sz w:val="28"/>
          <w:szCs w:val="28"/>
        </w:rPr>
        <w:t xml:space="preserve"> показала следующие результаты: </w:t>
      </w:r>
    </w:p>
    <w:tbl>
      <w:tblPr>
        <w:tblW w:w="1590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4A0"/>
      </w:tblPr>
      <w:tblGrid>
        <w:gridCol w:w="1560"/>
        <w:gridCol w:w="993"/>
        <w:gridCol w:w="708"/>
        <w:gridCol w:w="993"/>
        <w:gridCol w:w="1701"/>
        <w:gridCol w:w="1729"/>
        <w:gridCol w:w="1417"/>
        <w:gridCol w:w="1276"/>
        <w:gridCol w:w="1559"/>
        <w:gridCol w:w="1276"/>
        <w:gridCol w:w="1134"/>
        <w:gridCol w:w="709"/>
        <w:gridCol w:w="850"/>
      </w:tblGrid>
      <w:tr w:rsidR="001F7F1C" w:rsidRPr="001F7F1C" w:rsidTr="001F7F1C">
        <w:trPr>
          <w:trHeight w:val="435"/>
        </w:trPr>
        <w:tc>
          <w:tcPr>
            <w:tcW w:w="1560" w:type="dxa"/>
            <w:vMerge w:val="restart"/>
            <w:shd w:val="clear" w:color="auto" w:fill="FFFFFF" w:themeFill="background1"/>
            <w:vAlign w:val="center"/>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proofErr w:type="spellStart"/>
            <w:r w:rsidRPr="001F7F1C">
              <w:rPr>
                <w:rFonts w:ascii="Times New Roman" w:eastAsia="Times New Roman" w:hAnsi="Times New Roman" w:cs="Times New Roman"/>
              </w:rPr>
              <w:lastRenderedPageBreak/>
              <w:t>Клас</w:t>
            </w:r>
            <w:proofErr w:type="spellEnd"/>
          </w:p>
          <w:p w:rsidR="001F7F1C" w:rsidRPr="001F7F1C" w:rsidRDefault="001F7F1C" w:rsidP="001F7F1C">
            <w:pPr>
              <w:shd w:val="clear" w:color="auto" w:fill="FFFFFF" w:themeFill="background1"/>
              <w:tabs>
                <w:tab w:val="left" w:pos="720"/>
              </w:tabs>
              <w:spacing w:after="0" w:line="240" w:lineRule="auto"/>
              <w:ind w:left="-57" w:right="-57"/>
              <w:jc w:val="center"/>
              <w:rPr>
                <w:rFonts w:ascii="Times New Roman" w:eastAsia="Times New Roman" w:hAnsi="Times New Roman" w:cs="Times New Roman"/>
              </w:rPr>
            </w:pPr>
            <w:proofErr w:type="spellStart"/>
            <w:r w:rsidRPr="001F7F1C">
              <w:rPr>
                <w:rFonts w:ascii="Times New Roman" w:eastAsia="Times New Roman" w:hAnsi="Times New Roman" w:cs="Times New Roman"/>
              </w:rPr>
              <w:t>сы</w:t>
            </w:r>
            <w:proofErr w:type="spellEnd"/>
          </w:p>
        </w:tc>
        <w:tc>
          <w:tcPr>
            <w:tcW w:w="993" w:type="dxa"/>
            <w:vMerge w:val="restart"/>
            <w:shd w:val="clear" w:color="auto" w:fill="FFFFFF" w:themeFill="background1"/>
            <w:vAlign w:val="center"/>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Кол.</w:t>
            </w:r>
          </w:p>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уч-ся по ОО-1</w:t>
            </w:r>
          </w:p>
        </w:tc>
        <w:tc>
          <w:tcPr>
            <w:tcW w:w="708" w:type="dxa"/>
            <w:vMerge w:val="restart"/>
            <w:tcBorders>
              <w:right w:val="single" w:sz="4" w:space="0" w:color="auto"/>
            </w:tcBorders>
            <w:shd w:val="clear" w:color="auto" w:fill="FFFFFF" w:themeFill="background1"/>
            <w:vAlign w:val="center"/>
          </w:tcPr>
          <w:p w:rsidR="001F7F1C" w:rsidRPr="001F7F1C" w:rsidRDefault="001F7F1C" w:rsidP="001F7F1C">
            <w:pPr>
              <w:shd w:val="clear" w:color="auto" w:fill="FFFFFF" w:themeFill="background1"/>
              <w:tabs>
                <w:tab w:val="left" w:pos="601"/>
              </w:tabs>
              <w:spacing w:after="0" w:line="240" w:lineRule="auto"/>
              <w:ind w:right="-108"/>
              <w:jc w:val="center"/>
              <w:rPr>
                <w:rFonts w:ascii="Times New Roman" w:eastAsia="Times New Roman" w:hAnsi="Times New Roman" w:cs="Times New Roman"/>
              </w:rPr>
            </w:pPr>
            <w:r w:rsidRPr="001F7F1C">
              <w:rPr>
                <w:rFonts w:ascii="Times New Roman" w:eastAsia="Times New Roman" w:hAnsi="Times New Roman" w:cs="Times New Roman"/>
              </w:rPr>
              <w:t>При</w:t>
            </w:r>
          </w:p>
          <w:p w:rsidR="001F7F1C" w:rsidRPr="001F7F1C" w:rsidRDefault="001F7F1C" w:rsidP="001F7F1C">
            <w:pPr>
              <w:shd w:val="clear" w:color="auto" w:fill="FFFFFF" w:themeFill="background1"/>
              <w:tabs>
                <w:tab w:val="left" w:pos="601"/>
              </w:tabs>
              <w:spacing w:after="0" w:line="240" w:lineRule="auto"/>
              <w:ind w:right="-108"/>
              <w:jc w:val="center"/>
              <w:rPr>
                <w:rFonts w:ascii="Times New Roman" w:eastAsia="Times New Roman" w:hAnsi="Times New Roman" w:cs="Times New Roman"/>
              </w:rPr>
            </w:pPr>
            <w:r w:rsidRPr="001F7F1C">
              <w:rPr>
                <w:rFonts w:ascii="Times New Roman" w:eastAsia="Times New Roman" w:hAnsi="Times New Roman" w:cs="Times New Roman"/>
              </w:rPr>
              <w:t>было</w:t>
            </w:r>
          </w:p>
        </w:tc>
        <w:tc>
          <w:tcPr>
            <w:tcW w:w="993" w:type="dxa"/>
            <w:vMerge w:val="restart"/>
            <w:tcBorders>
              <w:left w:val="single" w:sz="4" w:space="0" w:color="auto"/>
              <w:right w:val="single" w:sz="4" w:space="0" w:color="auto"/>
            </w:tcBorders>
            <w:shd w:val="clear" w:color="auto" w:fill="FFFFFF" w:themeFill="background1"/>
            <w:vAlign w:val="center"/>
          </w:tcPr>
          <w:p w:rsidR="001F7F1C" w:rsidRPr="001F7F1C" w:rsidRDefault="001F7F1C" w:rsidP="001F7F1C">
            <w:pPr>
              <w:shd w:val="clear" w:color="auto" w:fill="FFFFFF" w:themeFill="background1"/>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Вы</w:t>
            </w:r>
          </w:p>
          <w:p w:rsidR="001F7F1C" w:rsidRPr="001F7F1C" w:rsidRDefault="001F7F1C" w:rsidP="001F7F1C">
            <w:pPr>
              <w:shd w:val="clear" w:color="auto" w:fill="FFFFFF" w:themeFill="background1"/>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было</w:t>
            </w:r>
          </w:p>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p>
        </w:tc>
        <w:tc>
          <w:tcPr>
            <w:tcW w:w="1701" w:type="dxa"/>
            <w:vMerge w:val="restart"/>
            <w:tcBorders>
              <w:left w:val="single" w:sz="4" w:space="0" w:color="auto"/>
            </w:tcBorders>
            <w:shd w:val="clear" w:color="auto" w:fill="FFFFFF" w:themeFill="background1"/>
            <w:vAlign w:val="center"/>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Кол-во уч-ся</w:t>
            </w:r>
          </w:p>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 xml:space="preserve">на конец 1 </w:t>
            </w:r>
            <w:proofErr w:type="spellStart"/>
            <w:proofErr w:type="gramStart"/>
            <w:r w:rsidRPr="001F7F1C">
              <w:rPr>
                <w:rFonts w:ascii="Times New Roman" w:eastAsia="Times New Roman" w:hAnsi="Times New Roman" w:cs="Times New Roman"/>
              </w:rPr>
              <w:t>п</w:t>
            </w:r>
            <w:proofErr w:type="spellEnd"/>
            <w:proofErr w:type="gramEnd"/>
            <w:r w:rsidRPr="001F7F1C">
              <w:rPr>
                <w:rFonts w:ascii="Times New Roman" w:eastAsia="Times New Roman" w:hAnsi="Times New Roman" w:cs="Times New Roman"/>
              </w:rPr>
              <w:t>/г</w:t>
            </w:r>
          </w:p>
        </w:tc>
        <w:tc>
          <w:tcPr>
            <w:tcW w:w="1729" w:type="dxa"/>
            <w:vMerge w:val="restart"/>
            <w:shd w:val="clear" w:color="auto" w:fill="FFFFFF" w:themeFill="background1"/>
            <w:vAlign w:val="center"/>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Не успевают</w:t>
            </w:r>
          </w:p>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(имеют отметку «2»)</w:t>
            </w:r>
          </w:p>
        </w:tc>
        <w:tc>
          <w:tcPr>
            <w:tcW w:w="4252" w:type="dxa"/>
            <w:gridSpan w:val="3"/>
            <w:tcBorders>
              <w:bottom w:val="single" w:sz="4" w:space="0" w:color="auto"/>
            </w:tcBorders>
            <w:shd w:val="clear" w:color="auto" w:fill="FFFFFF" w:themeFill="background1"/>
            <w:vAlign w:val="center"/>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Не успевают по предметам</w:t>
            </w:r>
          </w:p>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(кол-во предметов)</w:t>
            </w:r>
          </w:p>
        </w:tc>
        <w:tc>
          <w:tcPr>
            <w:tcW w:w="1276" w:type="dxa"/>
            <w:vMerge w:val="restart"/>
            <w:shd w:val="clear" w:color="auto" w:fill="FFFFFF" w:themeFill="background1"/>
            <w:vAlign w:val="center"/>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Учатся</w:t>
            </w:r>
          </w:p>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на 4 и 5</w:t>
            </w:r>
          </w:p>
        </w:tc>
        <w:tc>
          <w:tcPr>
            <w:tcW w:w="1134" w:type="dxa"/>
            <w:vMerge w:val="restart"/>
            <w:shd w:val="clear" w:color="auto" w:fill="FFFFFF" w:themeFill="background1"/>
            <w:vAlign w:val="center"/>
          </w:tcPr>
          <w:p w:rsidR="001F7F1C" w:rsidRPr="001F7F1C" w:rsidRDefault="001F7F1C" w:rsidP="001F7F1C">
            <w:pPr>
              <w:shd w:val="clear" w:color="auto" w:fill="FFFFFF" w:themeFill="background1"/>
              <w:tabs>
                <w:tab w:val="left" w:pos="601"/>
              </w:tabs>
              <w:spacing w:after="0" w:line="240" w:lineRule="auto"/>
              <w:ind w:right="-108"/>
              <w:jc w:val="center"/>
              <w:rPr>
                <w:rFonts w:ascii="Times New Roman" w:eastAsia="Times New Roman" w:hAnsi="Times New Roman" w:cs="Times New Roman"/>
              </w:rPr>
            </w:pPr>
            <w:r w:rsidRPr="001F7F1C">
              <w:rPr>
                <w:rFonts w:ascii="Times New Roman" w:eastAsia="Times New Roman" w:hAnsi="Times New Roman" w:cs="Times New Roman"/>
              </w:rPr>
              <w:t xml:space="preserve">Из них </w:t>
            </w:r>
            <w:proofErr w:type="spellStart"/>
            <w:r w:rsidRPr="001F7F1C">
              <w:rPr>
                <w:rFonts w:ascii="Times New Roman" w:eastAsia="Times New Roman" w:hAnsi="Times New Roman" w:cs="Times New Roman"/>
              </w:rPr>
              <w:t>отлич</w:t>
            </w:r>
            <w:proofErr w:type="spellEnd"/>
            <w:r w:rsidRPr="001F7F1C">
              <w:rPr>
                <w:rFonts w:ascii="Times New Roman" w:eastAsia="Times New Roman" w:hAnsi="Times New Roman" w:cs="Times New Roman"/>
              </w:rPr>
              <w:t>.</w:t>
            </w:r>
          </w:p>
        </w:tc>
        <w:tc>
          <w:tcPr>
            <w:tcW w:w="709" w:type="dxa"/>
            <w:vMerge w:val="restart"/>
            <w:shd w:val="clear" w:color="auto" w:fill="FFFFFF" w:themeFill="background1"/>
            <w:vAlign w:val="center"/>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p w:rsidR="001F7F1C" w:rsidRPr="001F7F1C" w:rsidRDefault="001F7F1C" w:rsidP="001F7F1C">
            <w:pPr>
              <w:shd w:val="clear" w:color="auto" w:fill="FFFFFF" w:themeFill="background1"/>
              <w:tabs>
                <w:tab w:val="left" w:pos="720"/>
              </w:tabs>
              <w:spacing w:after="0" w:line="240" w:lineRule="auto"/>
              <w:ind w:right="-108"/>
              <w:jc w:val="center"/>
              <w:rPr>
                <w:rFonts w:ascii="Times New Roman" w:eastAsia="Times New Roman" w:hAnsi="Times New Roman" w:cs="Times New Roman"/>
              </w:rPr>
            </w:pPr>
            <w:proofErr w:type="spellStart"/>
            <w:r w:rsidRPr="001F7F1C">
              <w:rPr>
                <w:rFonts w:ascii="Times New Roman" w:eastAsia="Times New Roman" w:hAnsi="Times New Roman" w:cs="Times New Roman"/>
              </w:rPr>
              <w:t>усп</w:t>
            </w:r>
            <w:proofErr w:type="spellEnd"/>
            <w:r w:rsidRPr="001F7F1C">
              <w:rPr>
                <w:rFonts w:ascii="Times New Roman" w:eastAsia="Times New Roman" w:hAnsi="Times New Roman" w:cs="Times New Roman"/>
              </w:rPr>
              <w:t>.</w:t>
            </w:r>
          </w:p>
        </w:tc>
        <w:tc>
          <w:tcPr>
            <w:tcW w:w="850" w:type="dxa"/>
            <w:vMerge w:val="restart"/>
            <w:shd w:val="clear" w:color="auto" w:fill="FFFFFF" w:themeFill="background1"/>
            <w:vAlign w:val="center"/>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proofErr w:type="spellStart"/>
            <w:r w:rsidRPr="001F7F1C">
              <w:rPr>
                <w:rFonts w:ascii="Times New Roman" w:eastAsia="Times New Roman" w:hAnsi="Times New Roman" w:cs="Times New Roman"/>
              </w:rPr>
              <w:t>кач</w:t>
            </w:r>
            <w:proofErr w:type="spellEnd"/>
            <w:r w:rsidRPr="001F7F1C">
              <w:rPr>
                <w:rFonts w:ascii="Times New Roman" w:eastAsia="Times New Roman" w:hAnsi="Times New Roman" w:cs="Times New Roman"/>
              </w:rPr>
              <w:t>.</w:t>
            </w:r>
          </w:p>
        </w:tc>
      </w:tr>
      <w:tr w:rsidR="001F7F1C" w:rsidRPr="001F7F1C" w:rsidTr="001F7F1C">
        <w:trPr>
          <w:trHeight w:val="311"/>
        </w:trPr>
        <w:tc>
          <w:tcPr>
            <w:tcW w:w="1560" w:type="dxa"/>
            <w:vMerge/>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both"/>
              <w:rPr>
                <w:rFonts w:ascii="Times New Roman" w:eastAsia="Times New Roman" w:hAnsi="Times New Roman" w:cs="Times New Roman"/>
              </w:rPr>
            </w:pPr>
          </w:p>
        </w:tc>
        <w:tc>
          <w:tcPr>
            <w:tcW w:w="993" w:type="dxa"/>
            <w:vMerge/>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both"/>
              <w:rPr>
                <w:rFonts w:ascii="Times New Roman" w:eastAsia="Times New Roman" w:hAnsi="Times New Roman" w:cs="Times New Roman"/>
              </w:rPr>
            </w:pPr>
          </w:p>
        </w:tc>
        <w:tc>
          <w:tcPr>
            <w:tcW w:w="708" w:type="dxa"/>
            <w:vMerge/>
            <w:tcBorders>
              <w:right w:val="single" w:sz="4" w:space="0" w:color="auto"/>
            </w:tcBorders>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both"/>
              <w:rPr>
                <w:rFonts w:ascii="Times New Roman" w:eastAsia="Times New Roman" w:hAnsi="Times New Roman" w:cs="Times New Roman"/>
              </w:rPr>
            </w:pPr>
          </w:p>
        </w:tc>
        <w:tc>
          <w:tcPr>
            <w:tcW w:w="993" w:type="dxa"/>
            <w:vMerge/>
            <w:tcBorders>
              <w:left w:val="single" w:sz="4" w:space="0" w:color="auto"/>
              <w:right w:val="single" w:sz="4" w:space="0" w:color="auto"/>
            </w:tcBorders>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both"/>
              <w:rPr>
                <w:rFonts w:ascii="Times New Roman" w:eastAsia="Times New Roman" w:hAnsi="Times New Roman" w:cs="Times New Roman"/>
              </w:rPr>
            </w:pPr>
          </w:p>
        </w:tc>
        <w:tc>
          <w:tcPr>
            <w:tcW w:w="1701" w:type="dxa"/>
            <w:vMerge/>
            <w:tcBorders>
              <w:left w:val="single" w:sz="4" w:space="0" w:color="auto"/>
            </w:tcBorders>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both"/>
              <w:rPr>
                <w:rFonts w:ascii="Times New Roman" w:eastAsia="Times New Roman" w:hAnsi="Times New Roman" w:cs="Times New Roman"/>
              </w:rPr>
            </w:pPr>
          </w:p>
        </w:tc>
        <w:tc>
          <w:tcPr>
            <w:tcW w:w="1729" w:type="dxa"/>
            <w:vMerge/>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both"/>
              <w:rPr>
                <w:rFonts w:ascii="Times New Roman" w:eastAsia="Times New Roman" w:hAnsi="Times New Roman" w:cs="Times New Roman"/>
              </w:rPr>
            </w:pPr>
          </w:p>
        </w:tc>
        <w:tc>
          <w:tcPr>
            <w:tcW w:w="1417" w:type="dxa"/>
            <w:tcBorders>
              <w:top w:val="single" w:sz="4" w:space="0" w:color="auto"/>
            </w:tcBorders>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both"/>
              <w:rPr>
                <w:rFonts w:ascii="Times New Roman" w:eastAsia="Times New Roman" w:hAnsi="Times New Roman" w:cs="Times New Roman"/>
              </w:rPr>
            </w:pPr>
            <w:r w:rsidRPr="001F7F1C">
              <w:rPr>
                <w:rFonts w:ascii="Times New Roman" w:eastAsia="Times New Roman" w:hAnsi="Times New Roman" w:cs="Times New Roman"/>
              </w:rPr>
              <w:t>по 1 пред.</w:t>
            </w:r>
          </w:p>
        </w:tc>
        <w:tc>
          <w:tcPr>
            <w:tcW w:w="1276" w:type="dxa"/>
            <w:tcBorders>
              <w:top w:val="single" w:sz="4" w:space="0" w:color="auto"/>
            </w:tcBorders>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both"/>
              <w:rPr>
                <w:rFonts w:ascii="Times New Roman" w:eastAsia="Times New Roman" w:hAnsi="Times New Roman" w:cs="Times New Roman"/>
              </w:rPr>
            </w:pPr>
            <w:r w:rsidRPr="001F7F1C">
              <w:rPr>
                <w:rFonts w:ascii="Times New Roman" w:eastAsia="Times New Roman" w:hAnsi="Times New Roman" w:cs="Times New Roman"/>
              </w:rPr>
              <w:t>по 2 пред.</w:t>
            </w:r>
          </w:p>
        </w:tc>
        <w:tc>
          <w:tcPr>
            <w:tcW w:w="1559" w:type="dxa"/>
            <w:tcBorders>
              <w:top w:val="single" w:sz="4" w:space="0" w:color="auto"/>
            </w:tcBorders>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both"/>
              <w:rPr>
                <w:rFonts w:ascii="Times New Roman" w:eastAsia="Times New Roman" w:hAnsi="Times New Roman" w:cs="Times New Roman"/>
              </w:rPr>
            </w:pPr>
            <w:r w:rsidRPr="001F7F1C">
              <w:rPr>
                <w:rFonts w:ascii="Times New Roman" w:eastAsia="Times New Roman" w:hAnsi="Times New Roman" w:cs="Times New Roman"/>
              </w:rPr>
              <w:t>по 3 и более</w:t>
            </w:r>
          </w:p>
        </w:tc>
        <w:tc>
          <w:tcPr>
            <w:tcW w:w="1276" w:type="dxa"/>
            <w:vMerge/>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both"/>
              <w:rPr>
                <w:rFonts w:ascii="Times New Roman" w:eastAsia="Times New Roman" w:hAnsi="Times New Roman" w:cs="Times New Roman"/>
              </w:rPr>
            </w:pPr>
          </w:p>
        </w:tc>
        <w:tc>
          <w:tcPr>
            <w:tcW w:w="1134" w:type="dxa"/>
            <w:vMerge/>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both"/>
              <w:rPr>
                <w:rFonts w:ascii="Times New Roman" w:eastAsia="Times New Roman" w:hAnsi="Times New Roman" w:cs="Times New Roman"/>
              </w:rPr>
            </w:pPr>
          </w:p>
        </w:tc>
        <w:tc>
          <w:tcPr>
            <w:tcW w:w="709" w:type="dxa"/>
            <w:vMerge/>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both"/>
              <w:rPr>
                <w:rFonts w:ascii="Times New Roman" w:eastAsia="Times New Roman" w:hAnsi="Times New Roman" w:cs="Times New Roman"/>
              </w:rPr>
            </w:pPr>
          </w:p>
        </w:tc>
        <w:tc>
          <w:tcPr>
            <w:tcW w:w="850" w:type="dxa"/>
            <w:vMerge/>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both"/>
              <w:rPr>
                <w:rFonts w:ascii="Times New Roman" w:eastAsia="Times New Roman" w:hAnsi="Times New Roman" w:cs="Times New Roman"/>
              </w:rPr>
            </w:pPr>
          </w:p>
        </w:tc>
      </w:tr>
      <w:tr w:rsidR="001F7F1C" w:rsidRPr="001F7F1C" w:rsidTr="001F7F1C">
        <w:trPr>
          <w:trHeight w:hRule="exact" w:val="227"/>
        </w:trPr>
        <w:tc>
          <w:tcPr>
            <w:tcW w:w="1560"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 xml:space="preserve">1а </w:t>
            </w:r>
            <w:proofErr w:type="spellStart"/>
            <w:r w:rsidRPr="001F7F1C">
              <w:rPr>
                <w:rFonts w:ascii="Times New Roman" w:eastAsia="Times New Roman" w:hAnsi="Times New Roman" w:cs="Times New Roman"/>
              </w:rPr>
              <w:t>кл</w:t>
            </w:r>
            <w:proofErr w:type="spellEnd"/>
            <w:r w:rsidRPr="001F7F1C">
              <w:rPr>
                <w:rFonts w:ascii="Times New Roman" w:eastAsia="Times New Roman" w:hAnsi="Times New Roman" w:cs="Times New Roman"/>
              </w:rPr>
              <w:t>.</w:t>
            </w:r>
          </w:p>
        </w:tc>
        <w:tc>
          <w:tcPr>
            <w:tcW w:w="993"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20</w:t>
            </w:r>
          </w:p>
        </w:tc>
        <w:tc>
          <w:tcPr>
            <w:tcW w:w="708" w:type="dxa"/>
            <w:tcBorders>
              <w:right w:val="single" w:sz="4" w:space="0" w:color="auto"/>
            </w:tcBorders>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993" w:type="dxa"/>
            <w:tcBorders>
              <w:left w:val="single" w:sz="4" w:space="0" w:color="auto"/>
              <w:right w:val="single" w:sz="4" w:space="0" w:color="auto"/>
            </w:tcBorders>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1</w:t>
            </w:r>
          </w:p>
        </w:tc>
        <w:tc>
          <w:tcPr>
            <w:tcW w:w="1701" w:type="dxa"/>
            <w:tcBorders>
              <w:left w:val="single" w:sz="4" w:space="0" w:color="auto"/>
            </w:tcBorders>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19</w:t>
            </w:r>
          </w:p>
        </w:tc>
        <w:tc>
          <w:tcPr>
            <w:tcW w:w="1729"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1417"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1276"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1559"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1276"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1134"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709"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850"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r>
      <w:tr w:rsidR="001F7F1C" w:rsidRPr="001F7F1C" w:rsidTr="001F7F1C">
        <w:trPr>
          <w:trHeight w:hRule="exact" w:val="227"/>
        </w:trPr>
        <w:tc>
          <w:tcPr>
            <w:tcW w:w="1560"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 xml:space="preserve">1б </w:t>
            </w:r>
            <w:proofErr w:type="spellStart"/>
            <w:r w:rsidRPr="001F7F1C">
              <w:rPr>
                <w:rFonts w:ascii="Times New Roman" w:eastAsia="Times New Roman" w:hAnsi="Times New Roman" w:cs="Times New Roman"/>
              </w:rPr>
              <w:t>кл</w:t>
            </w:r>
            <w:proofErr w:type="spellEnd"/>
            <w:r w:rsidRPr="001F7F1C">
              <w:rPr>
                <w:rFonts w:ascii="Times New Roman" w:eastAsia="Times New Roman" w:hAnsi="Times New Roman" w:cs="Times New Roman"/>
              </w:rPr>
              <w:t>.</w:t>
            </w:r>
          </w:p>
        </w:tc>
        <w:tc>
          <w:tcPr>
            <w:tcW w:w="993"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20</w:t>
            </w:r>
          </w:p>
        </w:tc>
        <w:tc>
          <w:tcPr>
            <w:tcW w:w="708" w:type="dxa"/>
            <w:tcBorders>
              <w:right w:val="single" w:sz="4" w:space="0" w:color="auto"/>
            </w:tcBorders>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993" w:type="dxa"/>
            <w:tcBorders>
              <w:left w:val="single" w:sz="4" w:space="0" w:color="auto"/>
              <w:right w:val="single" w:sz="4" w:space="0" w:color="auto"/>
            </w:tcBorders>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1701" w:type="dxa"/>
            <w:tcBorders>
              <w:left w:val="single" w:sz="4" w:space="0" w:color="auto"/>
            </w:tcBorders>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20</w:t>
            </w:r>
          </w:p>
        </w:tc>
        <w:tc>
          <w:tcPr>
            <w:tcW w:w="1729"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1417"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1276"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1559"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1276"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1134"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709"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850"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r>
      <w:tr w:rsidR="001F7F1C" w:rsidRPr="001F7F1C" w:rsidTr="001F7F1C">
        <w:trPr>
          <w:trHeight w:hRule="exact" w:val="227"/>
        </w:trPr>
        <w:tc>
          <w:tcPr>
            <w:tcW w:w="1560"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ind w:left="-57" w:right="-57"/>
              <w:jc w:val="center"/>
              <w:rPr>
                <w:rFonts w:ascii="Times New Roman" w:eastAsia="Times New Roman" w:hAnsi="Times New Roman" w:cs="Times New Roman"/>
              </w:rPr>
            </w:pPr>
            <w:r w:rsidRPr="001F7F1C">
              <w:rPr>
                <w:rFonts w:ascii="Times New Roman" w:eastAsia="Times New Roman" w:hAnsi="Times New Roman" w:cs="Times New Roman"/>
              </w:rPr>
              <w:t xml:space="preserve">1в </w:t>
            </w:r>
            <w:proofErr w:type="spellStart"/>
            <w:r w:rsidRPr="001F7F1C">
              <w:rPr>
                <w:rFonts w:ascii="Times New Roman" w:eastAsia="Times New Roman" w:hAnsi="Times New Roman" w:cs="Times New Roman"/>
              </w:rPr>
              <w:t>кл</w:t>
            </w:r>
            <w:proofErr w:type="spellEnd"/>
            <w:r w:rsidRPr="001F7F1C">
              <w:rPr>
                <w:rFonts w:ascii="Times New Roman" w:eastAsia="Times New Roman" w:hAnsi="Times New Roman" w:cs="Times New Roman"/>
              </w:rPr>
              <w:t>.</w:t>
            </w:r>
          </w:p>
        </w:tc>
        <w:tc>
          <w:tcPr>
            <w:tcW w:w="993"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20</w:t>
            </w:r>
          </w:p>
        </w:tc>
        <w:tc>
          <w:tcPr>
            <w:tcW w:w="708" w:type="dxa"/>
            <w:tcBorders>
              <w:right w:val="single" w:sz="4" w:space="0" w:color="auto"/>
            </w:tcBorders>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993" w:type="dxa"/>
            <w:tcBorders>
              <w:left w:val="single" w:sz="4" w:space="0" w:color="auto"/>
              <w:right w:val="single" w:sz="4" w:space="0" w:color="auto"/>
            </w:tcBorders>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1701" w:type="dxa"/>
            <w:tcBorders>
              <w:left w:val="single" w:sz="4" w:space="0" w:color="auto"/>
            </w:tcBorders>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20</w:t>
            </w:r>
          </w:p>
        </w:tc>
        <w:tc>
          <w:tcPr>
            <w:tcW w:w="1729"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1417"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1276"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1559"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1276"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1134"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709"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850"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r>
      <w:tr w:rsidR="001F7F1C" w:rsidRPr="001F7F1C" w:rsidTr="001F7F1C">
        <w:trPr>
          <w:trHeight w:hRule="exact" w:val="227"/>
        </w:trPr>
        <w:tc>
          <w:tcPr>
            <w:tcW w:w="1560"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 xml:space="preserve">1г </w:t>
            </w:r>
            <w:proofErr w:type="spellStart"/>
            <w:r w:rsidRPr="001F7F1C">
              <w:rPr>
                <w:rFonts w:ascii="Times New Roman" w:eastAsia="Times New Roman" w:hAnsi="Times New Roman" w:cs="Times New Roman"/>
              </w:rPr>
              <w:t>кл</w:t>
            </w:r>
            <w:proofErr w:type="spellEnd"/>
            <w:r w:rsidRPr="001F7F1C">
              <w:rPr>
                <w:rFonts w:ascii="Times New Roman" w:eastAsia="Times New Roman" w:hAnsi="Times New Roman" w:cs="Times New Roman"/>
              </w:rPr>
              <w:t>.</w:t>
            </w:r>
          </w:p>
        </w:tc>
        <w:tc>
          <w:tcPr>
            <w:tcW w:w="993"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15</w:t>
            </w:r>
          </w:p>
        </w:tc>
        <w:tc>
          <w:tcPr>
            <w:tcW w:w="708" w:type="dxa"/>
            <w:tcBorders>
              <w:right w:val="single" w:sz="4" w:space="0" w:color="auto"/>
            </w:tcBorders>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2</w:t>
            </w:r>
          </w:p>
        </w:tc>
        <w:tc>
          <w:tcPr>
            <w:tcW w:w="993" w:type="dxa"/>
            <w:tcBorders>
              <w:left w:val="single" w:sz="4" w:space="0" w:color="auto"/>
              <w:right w:val="single" w:sz="4" w:space="0" w:color="auto"/>
            </w:tcBorders>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4</w:t>
            </w:r>
          </w:p>
        </w:tc>
        <w:tc>
          <w:tcPr>
            <w:tcW w:w="1701" w:type="dxa"/>
            <w:tcBorders>
              <w:left w:val="single" w:sz="4" w:space="0" w:color="auto"/>
            </w:tcBorders>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13</w:t>
            </w:r>
          </w:p>
        </w:tc>
        <w:tc>
          <w:tcPr>
            <w:tcW w:w="1729"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1417"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1276"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1559"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1276"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1134"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709"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850"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r>
      <w:tr w:rsidR="001F7F1C" w:rsidRPr="001F7F1C" w:rsidTr="001F7F1C">
        <w:trPr>
          <w:trHeight w:hRule="exact" w:val="227"/>
        </w:trPr>
        <w:tc>
          <w:tcPr>
            <w:tcW w:w="1560"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 xml:space="preserve">2а </w:t>
            </w:r>
            <w:proofErr w:type="spellStart"/>
            <w:r w:rsidRPr="001F7F1C">
              <w:rPr>
                <w:rFonts w:ascii="Times New Roman" w:eastAsia="Times New Roman" w:hAnsi="Times New Roman" w:cs="Times New Roman"/>
              </w:rPr>
              <w:t>кл</w:t>
            </w:r>
            <w:proofErr w:type="spellEnd"/>
            <w:r w:rsidRPr="001F7F1C">
              <w:rPr>
                <w:rFonts w:ascii="Times New Roman" w:eastAsia="Times New Roman" w:hAnsi="Times New Roman" w:cs="Times New Roman"/>
              </w:rPr>
              <w:t>.</w:t>
            </w:r>
          </w:p>
        </w:tc>
        <w:tc>
          <w:tcPr>
            <w:tcW w:w="993"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24</w:t>
            </w:r>
          </w:p>
        </w:tc>
        <w:tc>
          <w:tcPr>
            <w:tcW w:w="708" w:type="dxa"/>
            <w:tcBorders>
              <w:right w:val="single" w:sz="4" w:space="0" w:color="auto"/>
            </w:tcBorders>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993" w:type="dxa"/>
            <w:tcBorders>
              <w:left w:val="single" w:sz="4" w:space="0" w:color="auto"/>
              <w:right w:val="single" w:sz="4" w:space="0" w:color="auto"/>
            </w:tcBorders>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1</w:t>
            </w:r>
          </w:p>
        </w:tc>
        <w:tc>
          <w:tcPr>
            <w:tcW w:w="1701" w:type="dxa"/>
            <w:tcBorders>
              <w:left w:val="single" w:sz="4" w:space="0" w:color="auto"/>
            </w:tcBorders>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24</w:t>
            </w:r>
          </w:p>
        </w:tc>
        <w:tc>
          <w:tcPr>
            <w:tcW w:w="1729"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1417"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1276"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1559"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1276"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19</w:t>
            </w:r>
          </w:p>
        </w:tc>
        <w:tc>
          <w:tcPr>
            <w:tcW w:w="1134"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11</w:t>
            </w:r>
          </w:p>
        </w:tc>
        <w:tc>
          <w:tcPr>
            <w:tcW w:w="709"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100</w:t>
            </w:r>
          </w:p>
        </w:tc>
        <w:tc>
          <w:tcPr>
            <w:tcW w:w="850"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79,2</w:t>
            </w:r>
          </w:p>
        </w:tc>
      </w:tr>
      <w:tr w:rsidR="001F7F1C" w:rsidRPr="001F7F1C" w:rsidTr="001F7F1C">
        <w:trPr>
          <w:trHeight w:hRule="exact" w:val="227"/>
        </w:trPr>
        <w:tc>
          <w:tcPr>
            <w:tcW w:w="1560"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 xml:space="preserve">2б </w:t>
            </w:r>
            <w:proofErr w:type="spellStart"/>
            <w:r w:rsidRPr="001F7F1C">
              <w:rPr>
                <w:rFonts w:ascii="Times New Roman" w:eastAsia="Times New Roman" w:hAnsi="Times New Roman" w:cs="Times New Roman"/>
              </w:rPr>
              <w:t>кл</w:t>
            </w:r>
            <w:proofErr w:type="spellEnd"/>
            <w:r w:rsidRPr="001F7F1C">
              <w:rPr>
                <w:rFonts w:ascii="Times New Roman" w:eastAsia="Times New Roman" w:hAnsi="Times New Roman" w:cs="Times New Roman"/>
              </w:rPr>
              <w:t>.</w:t>
            </w:r>
          </w:p>
        </w:tc>
        <w:tc>
          <w:tcPr>
            <w:tcW w:w="993"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19</w:t>
            </w:r>
          </w:p>
        </w:tc>
        <w:tc>
          <w:tcPr>
            <w:tcW w:w="708" w:type="dxa"/>
            <w:tcBorders>
              <w:right w:val="single" w:sz="4" w:space="0" w:color="auto"/>
            </w:tcBorders>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993" w:type="dxa"/>
            <w:tcBorders>
              <w:left w:val="single" w:sz="4" w:space="0" w:color="auto"/>
              <w:right w:val="single" w:sz="4" w:space="0" w:color="auto"/>
            </w:tcBorders>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1</w:t>
            </w:r>
          </w:p>
        </w:tc>
        <w:tc>
          <w:tcPr>
            <w:tcW w:w="1701" w:type="dxa"/>
            <w:tcBorders>
              <w:left w:val="single" w:sz="4" w:space="0" w:color="auto"/>
            </w:tcBorders>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17</w:t>
            </w:r>
          </w:p>
        </w:tc>
        <w:tc>
          <w:tcPr>
            <w:tcW w:w="1729"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p>
        </w:tc>
        <w:tc>
          <w:tcPr>
            <w:tcW w:w="1417"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p>
        </w:tc>
        <w:tc>
          <w:tcPr>
            <w:tcW w:w="1276"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1559"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1276"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10</w:t>
            </w:r>
          </w:p>
        </w:tc>
        <w:tc>
          <w:tcPr>
            <w:tcW w:w="1134"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5</w:t>
            </w:r>
          </w:p>
        </w:tc>
        <w:tc>
          <w:tcPr>
            <w:tcW w:w="709"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100</w:t>
            </w:r>
          </w:p>
        </w:tc>
        <w:tc>
          <w:tcPr>
            <w:tcW w:w="850"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58,8</w:t>
            </w:r>
          </w:p>
        </w:tc>
      </w:tr>
      <w:tr w:rsidR="001F7F1C" w:rsidRPr="001F7F1C" w:rsidTr="001F7F1C">
        <w:trPr>
          <w:trHeight w:hRule="exact" w:val="227"/>
        </w:trPr>
        <w:tc>
          <w:tcPr>
            <w:tcW w:w="1560"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 xml:space="preserve">2в </w:t>
            </w:r>
            <w:proofErr w:type="spellStart"/>
            <w:r w:rsidRPr="001F7F1C">
              <w:rPr>
                <w:rFonts w:ascii="Times New Roman" w:eastAsia="Times New Roman" w:hAnsi="Times New Roman" w:cs="Times New Roman"/>
              </w:rPr>
              <w:t>кл</w:t>
            </w:r>
            <w:proofErr w:type="spellEnd"/>
            <w:r w:rsidRPr="001F7F1C">
              <w:rPr>
                <w:rFonts w:ascii="Times New Roman" w:eastAsia="Times New Roman" w:hAnsi="Times New Roman" w:cs="Times New Roman"/>
              </w:rPr>
              <w:t>.</w:t>
            </w:r>
          </w:p>
        </w:tc>
        <w:tc>
          <w:tcPr>
            <w:tcW w:w="993"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16</w:t>
            </w:r>
          </w:p>
        </w:tc>
        <w:tc>
          <w:tcPr>
            <w:tcW w:w="708" w:type="dxa"/>
            <w:tcBorders>
              <w:right w:val="single" w:sz="4" w:space="0" w:color="auto"/>
            </w:tcBorders>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1</w:t>
            </w:r>
          </w:p>
        </w:tc>
        <w:tc>
          <w:tcPr>
            <w:tcW w:w="993" w:type="dxa"/>
            <w:tcBorders>
              <w:left w:val="single" w:sz="4" w:space="0" w:color="auto"/>
              <w:right w:val="single" w:sz="4" w:space="0" w:color="auto"/>
            </w:tcBorders>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2</w:t>
            </w:r>
          </w:p>
        </w:tc>
        <w:tc>
          <w:tcPr>
            <w:tcW w:w="1701" w:type="dxa"/>
            <w:tcBorders>
              <w:left w:val="single" w:sz="4" w:space="0" w:color="auto"/>
            </w:tcBorders>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15</w:t>
            </w:r>
          </w:p>
        </w:tc>
        <w:tc>
          <w:tcPr>
            <w:tcW w:w="1729"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1</w:t>
            </w:r>
          </w:p>
        </w:tc>
        <w:tc>
          <w:tcPr>
            <w:tcW w:w="1417"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1</w:t>
            </w:r>
          </w:p>
        </w:tc>
        <w:tc>
          <w:tcPr>
            <w:tcW w:w="1276"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1559"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1276"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8</w:t>
            </w:r>
          </w:p>
        </w:tc>
        <w:tc>
          <w:tcPr>
            <w:tcW w:w="1134"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4</w:t>
            </w:r>
          </w:p>
        </w:tc>
        <w:tc>
          <w:tcPr>
            <w:tcW w:w="709"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93,3</w:t>
            </w:r>
          </w:p>
        </w:tc>
        <w:tc>
          <w:tcPr>
            <w:tcW w:w="850"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53,3</w:t>
            </w:r>
          </w:p>
        </w:tc>
      </w:tr>
      <w:tr w:rsidR="001F7F1C" w:rsidRPr="001F7F1C" w:rsidTr="001F7F1C">
        <w:trPr>
          <w:trHeight w:hRule="exact" w:val="227"/>
        </w:trPr>
        <w:tc>
          <w:tcPr>
            <w:tcW w:w="1560"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ind w:left="-57" w:right="-57"/>
              <w:jc w:val="center"/>
              <w:rPr>
                <w:rFonts w:ascii="Times New Roman" w:eastAsia="Times New Roman" w:hAnsi="Times New Roman" w:cs="Times New Roman"/>
              </w:rPr>
            </w:pPr>
            <w:r w:rsidRPr="001F7F1C">
              <w:rPr>
                <w:rFonts w:ascii="Times New Roman" w:eastAsia="Times New Roman" w:hAnsi="Times New Roman" w:cs="Times New Roman"/>
              </w:rPr>
              <w:t xml:space="preserve">3а  </w:t>
            </w:r>
            <w:proofErr w:type="spellStart"/>
            <w:r w:rsidRPr="001F7F1C">
              <w:rPr>
                <w:rFonts w:ascii="Times New Roman" w:eastAsia="Times New Roman" w:hAnsi="Times New Roman" w:cs="Times New Roman"/>
              </w:rPr>
              <w:t>кл</w:t>
            </w:r>
            <w:proofErr w:type="spellEnd"/>
            <w:r w:rsidRPr="001F7F1C">
              <w:rPr>
                <w:rFonts w:ascii="Times New Roman" w:eastAsia="Times New Roman" w:hAnsi="Times New Roman" w:cs="Times New Roman"/>
              </w:rPr>
              <w:t>.</w:t>
            </w:r>
          </w:p>
        </w:tc>
        <w:tc>
          <w:tcPr>
            <w:tcW w:w="993"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20</w:t>
            </w:r>
          </w:p>
        </w:tc>
        <w:tc>
          <w:tcPr>
            <w:tcW w:w="708" w:type="dxa"/>
            <w:tcBorders>
              <w:right w:val="single" w:sz="4" w:space="0" w:color="auto"/>
            </w:tcBorders>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993" w:type="dxa"/>
            <w:tcBorders>
              <w:left w:val="single" w:sz="4" w:space="0" w:color="auto"/>
              <w:right w:val="single" w:sz="4" w:space="0" w:color="auto"/>
            </w:tcBorders>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2</w:t>
            </w:r>
          </w:p>
        </w:tc>
        <w:tc>
          <w:tcPr>
            <w:tcW w:w="1701" w:type="dxa"/>
            <w:tcBorders>
              <w:left w:val="single" w:sz="4" w:space="0" w:color="auto"/>
            </w:tcBorders>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18</w:t>
            </w:r>
          </w:p>
        </w:tc>
        <w:tc>
          <w:tcPr>
            <w:tcW w:w="1729"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1</w:t>
            </w:r>
          </w:p>
        </w:tc>
        <w:tc>
          <w:tcPr>
            <w:tcW w:w="1417"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p>
        </w:tc>
        <w:tc>
          <w:tcPr>
            <w:tcW w:w="1276"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p>
        </w:tc>
        <w:tc>
          <w:tcPr>
            <w:tcW w:w="1559"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1</w:t>
            </w:r>
          </w:p>
        </w:tc>
        <w:tc>
          <w:tcPr>
            <w:tcW w:w="1276"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10</w:t>
            </w:r>
          </w:p>
        </w:tc>
        <w:tc>
          <w:tcPr>
            <w:tcW w:w="1134"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5</w:t>
            </w:r>
          </w:p>
        </w:tc>
        <w:tc>
          <w:tcPr>
            <w:tcW w:w="709"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94,1</w:t>
            </w:r>
          </w:p>
        </w:tc>
        <w:tc>
          <w:tcPr>
            <w:tcW w:w="850"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58,8</w:t>
            </w:r>
          </w:p>
        </w:tc>
      </w:tr>
      <w:tr w:rsidR="001F7F1C" w:rsidRPr="001F7F1C" w:rsidTr="001F7F1C">
        <w:trPr>
          <w:trHeight w:hRule="exact" w:val="227"/>
        </w:trPr>
        <w:tc>
          <w:tcPr>
            <w:tcW w:w="1560"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 xml:space="preserve">3б </w:t>
            </w:r>
            <w:proofErr w:type="spellStart"/>
            <w:r w:rsidRPr="001F7F1C">
              <w:rPr>
                <w:rFonts w:ascii="Times New Roman" w:eastAsia="Times New Roman" w:hAnsi="Times New Roman" w:cs="Times New Roman"/>
              </w:rPr>
              <w:t>кл</w:t>
            </w:r>
            <w:proofErr w:type="spellEnd"/>
            <w:r w:rsidRPr="001F7F1C">
              <w:rPr>
                <w:rFonts w:ascii="Times New Roman" w:eastAsia="Times New Roman" w:hAnsi="Times New Roman" w:cs="Times New Roman"/>
              </w:rPr>
              <w:t>.</w:t>
            </w:r>
          </w:p>
        </w:tc>
        <w:tc>
          <w:tcPr>
            <w:tcW w:w="993"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22</w:t>
            </w:r>
          </w:p>
        </w:tc>
        <w:tc>
          <w:tcPr>
            <w:tcW w:w="708" w:type="dxa"/>
            <w:tcBorders>
              <w:right w:val="single" w:sz="4" w:space="0" w:color="auto"/>
            </w:tcBorders>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1</w:t>
            </w:r>
          </w:p>
        </w:tc>
        <w:tc>
          <w:tcPr>
            <w:tcW w:w="993" w:type="dxa"/>
            <w:tcBorders>
              <w:left w:val="single" w:sz="4" w:space="0" w:color="auto"/>
              <w:right w:val="single" w:sz="4" w:space="0" w:color="auto"/>
            </w:tcBorders>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1701" w:type="dxa"/>
            <w:tcBorders>
              <w:left w:val="single" w:sz="4" w:space="0" w:color="auto"/>
            </w:tcBorders>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23</w:t>
            </w:r>
          </w:p>
        </w:tc>
        <w:tc>
          <w:tcPr>
            <w:tcW w:w="1729"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1417"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1276"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1559"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1276"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15</w:t>
            </w:r>
          </w:p>
        </w:tc>
        <w:tc>
          <w:tcPr>
            <w:tcW w:w="1134"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4</w:t>
            </w:r>
          </w:p>
        </w:tc>
        <w:tc>
          <w:tcPr>
            <w:tcW w:w="709"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100</w:t>
            </w:r>
          </w:p>
        </w:tc>
        <w:tc>
          <w:tcPr>
            <w:tcW w:w="850"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65,2</w:t>
            </w:r>
          </w:p>
        </w:tc>
      </w:tr>
      <w:tr w:rsidR="001F7F1C" w:rsidRPr="001F7F1C" w:rsidTr="001F7F1C">
        <w:trPr>
          <w:trHeight w:hRule="exact" w:val="227"/>
        </w:trPr>
        <w:tc>
          <w:tcPr>
            <w:tcW w:w="1560"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ind w:left="-57" w:right="-57"/>
              <w:jc w:val="center"/>
              <w:rPr>
                <w:rFonts w:ascii="Times New Roman" w:eastAsia="Times New Roman" w:hAnsi="Times New Roman" w:cs="Times New Roman"/>
              </w:rPr>
            </w:pPr>
            <w:r w:rsidRPr="001F7F1C">
              <w:rPr>
                <w:rFonts w:ascii="Times New Roman" w:eastAsia="Times New Roman" w:hAnsi="Times New Roman" w:cs="Times New Roman"/>
              </w:rPr>
              <w:t xml:space="preserve">3в </w:t>
            </w:r>
            <w:proofErr w:type="spellStart"/>
            <w:r w:rsidRPr="001F7F1C">
              <w:rPr>
                <w:rFonts w:ascii="Times New Roman" w:eastAsia="Times New Roman" w:hAnsi="Times New Roman" w:cs="Times New Roman"/>
              </w:rPr>
              <w:t>кл</w:t>
            </w:r>
            <w:proofErr w:type="spellEnd"/>
            <w:r w:rsidRPr="001F7F1C">
              <w:rPr>
                <w:rFonts w:ascii="Times New Roman" w:eastAsia="Times New Roman" w:hAnsi="Times New Roman" w:cs="Times New Roman"/>
              </w:rPr>
              <w:t>.</w:t>
            </w:r>
          </w:p>
        </w:tc>
        <w:tc>
          <w:tcPr>
            <w:tcW w:w="993"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19</w:t>
            </w:r>
          </w:p>
        </w:tc>
        <w:tc>
          <w:tcPr>
            <w:tcW w:w="708" w:type="dxa"/>
            <w:tcBorders>
              <w:right w:val="single" w:sz="4" w:space="0" w:color="auto"/>
            </w:tcBorders>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993" w:type="dxa"/>
            <w:tcBorders>
              <w:left w:val="single" w:sz="4" w:space="0" w:color="auto"/>
              <w:right w:val="single" w:sz="4" w:space="0" w:color="auto"/>
            </w:tcBorders>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1</w:t>
            </w:r>
          </w:p>
        </w:tc>
        <w:tc>
          <w:tcPr>
            <w:tcW w:w="1701" w:type="dxa"/>
            <w:tcBorders>
              <w:left w:val="single" w:sz="4" w:space="0" w:color="auto"/>
            </w:tcBorders>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18</w:t>
            </w:r>
          </w:p>
        </w:tc>
        <w:tc>
          <w:tcPr>
            <w:tcW w:w="1729"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p>
        </w:tc>
        <w:tc>
          <w:tcPr>
            <w:tcW w:w="1417"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p>
        </w:tc>
        <w:tc>
          <w:tcPr>
            <w:tcW w:w="1276"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1559"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1276"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4</w:t>
            </w:r>
          </w:p>
        </w:tc>
        <w:tc>
          <w:tcPr>
            <w:tcW w:w="1134"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3</w:t>
            </w:r>
          </w:p>
        </w:tc>
        <w:tc>
          <w:tcPr>
            <w:tcW w:w="709"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100</w:t>
            </w:r>
          </w:p>
        </w:tc>
        <w:tc>
          <w:tcPr>
            <w:tcW w:w="850"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39,0</w:t>
            </w:r>
          </w:p>
        </w:tc>
      </w:tr>
      <w:tr w:rsidR="001F7F1C" w:rsidRPr="001F7F1C" w:rsidTr="001F7F1C">
        <w:trPr>
          <w:trHeight w:hRule="exact" w:val="227"/>
        </w:trPr>
        <w:tc>
          <w:tcPr>
            <w:tcW w:w="1560"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 xml:space="preserve">4а </w:t>
            </w:r>
            <w:proofErr w:type="spellStart"/>
            <w:r w:rsidRPr="001F7F1C">
              <w:rPr>
                <w:rFonts w:ascii="Times New Roman" w:eastAsia="Times New Roman" w:hAnsi="Times New Roman" w:cs="Times New Roman"/>
              </w:rPr>
              <w:t>кл</w:t>
            </w:r>
            <w:proofErr w:type="spellEnd"/>
            <w:r w:rsidRPr="001F7F1C">
              <w:rPr>
                <w:rFonts w:ascii="Times New Roman" w:eastAsia="Times New Roman" w:hAnsi="Times New Roman" w:cs="Times New Roman"/>
              </w:rPr>
              <w:t>.</w:t>
            </w:r>
          </w:p>
        </w:tc>
        <w:tc>
          <w:tcPr>
            <w:tcW w:w="993"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22</w:t>
            </w:r>
          </w:p>
        </w:tc>
        <w:tc>
          <w:tcPr>
            <w:tcW w:w="708" w:type="dxa"/>
            <w:tcBorders>
              <w:right w:val="single" w:sz="4" w:space="0" w:color="auto"/>
            </w:tcBorders>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993" w:type="dxa"/>
            <w:tcBorders>
              <w:left w:val="single" w:sz="4" w:space="0" w:color="auto"/>
              <w:right w:val="single" w:sz="4" w:space="0" w:color="auto"/>
            </w:tcBorders>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1701" w:type="dxa"/>
            <w:tcBorders>
              <w:left w:val="single" w:sz="4" w:space="0" w:color="auto"/>
            </w:tcBorders>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28</w:t>
            </w:r>
          </w:p>
        </w:tc>
        <w:tc>
          <w:tcPr>
            <w:tcW w:w="1729"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1417"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1276"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1559"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1276"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16</w:t>
            </w:r>
          </w:p>
        </w:tc>
        <w:tc>
          <w:tcPr>
            <w:tcW w:w="1134"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5</w:t>
            </w:r>
          </w:p>
        </w:tc>
        <w:tc>
          <w:tcPr>
            <w:tcW w:w="709"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100</w:t>
            </w:r>
          </w:p>
        </w:tc>
        <w:tc>
          <w:tcPr>
            <w:tcW w:w="850"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75</w:t>
            </w:r>
          </w:p>
        </w:tc>
      </w:tr>
      <w:tr w:rsidR="001F7F1C" w:rsidRPr="001F7F1C" w:rsidTr="001F7F1C">
        <w:trPr>
          <w:trHeight w:hRule="exact" w:val="227"/>
        </w:trPr>
        <w:tc>
          <w:tcPr>
            <w:tcW w:w="1560"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ind w:left="-57" w:right="-57"/>
              <w:jc w:val="center"/>
              <w:rPr>
                <w:rFonts w:ascii="Times New Roman" w:eastAsia="Times New Roman" w:hAnsi="Times New Roman" w:cs="Times New Roman"/>
              </w:rPr>
            </w:pPr>
            <w:r w:rsidRPr="001F7F1C">
              <w:rPr>
                <w:rFonts w:ascii="Times New Roman" w:eastAsia="Times New Roman" w:hAnsi="Times New Roman" w:cs="Times New Roman"/>
              </w:rPr>
              <w:t xml:space="preserve">4б </w:t>
            </w:r>
            <w:proofErr w:type="spellStart"/>
            <w:r w:rsidRPr="001F7F1C">
              <w:rPr>
                <w:rFonts w:ascii="Times New Roman" w:eastAsia="Times New Roman" w:hAnsi="Times New Roman" w:cs="Times New Roman"/>
              </w:rPr>
              <w:t>кл</w:t>
            </w:r>
            <w:proofErr w:type="spellEnd"/>
          </w:p>
        </w:tc>
        <w:tc>
          <w:tcPr>
            <w:tcW w:w="993"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20</w:t>
            </w:r>
          </w:p>
        </w:tc>
        <w:tc>
          <w:tcPr>
            <w:tcW w:w="708" w:type="dxa"/>
            <w:tcBorders>
              <w:right w:val="single" w:sz="4" w:space="0" w:color="auto"/>
            </w:tcBorders>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993" w:type="dxa"/>
            <w:tcBorders>
              <w:left w:val="single" w:sz="4" w:space="0" w:color="auto"/>
              <w:right w:val="single" w:sz="4" w:space="0" w:color="auto"/>
            </w:tcBorders>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1701" w:type="dxa"/>
            <w:tcBorders>
              <w:left w:val="single" w:sz="4" w:space="0" w:color="auto"/>
            </w:tcBorders>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13</w:t>
            </w:r>
          </w:p>
        </w:tc>
        <w:tc>
          <w:tcPr>
            <w:tcW w:w="1729"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1</w:t>
            </w:r>
          </w:p>
        </w:tc>
        <w:tc>
          <w:tcPr>
            <w:tcW w:w="1417"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1276"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2</w:t>
            </w:r>
          </w:p>
        </w:tc>
        <w:tc>
          <w:tcPr>
            <w:tcW w:w="1559"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1276"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5</w:t>
            </w:r>
          </w:p>
        </w:tc>
        <w:tc>
          <w:tcPr>
            <w:tcW w:w="1134"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1</w:t>
            </w:r>
          </w:p>
        </w:tc>
        <w:tc>
          <w:tcPr>
            <w:tcW w:w="709"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92,3</w:t>
            </w:r>
          </w:p>
        </w:tc>
        <w:tc>
          <w:tcPr>
            <w:tcW w:w="850"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rPr>
                <w:rFonts w:ascii="Times New Roman" w:eastAsia="Times New Roman" w:hAnsi="Times New Roman" w:cs="Times New Roman"/>
              </w:rPr>
            </w:pPr>
            <w:r w:rsidRPr="001F7F1C">
              <w:rPr>
                <w:rFonts w:ascii="Times New Roman" w:eastAsia="Times New Roman" w:hAnsi="Times New Roman" w:cs="Times New Roman"/>
              </w:rPr>
              <w:t>38,5</w:t>
            </w:r>
          </w:p>
        </w:tc>
      </w:tr>
      <w:tr w:rsidR="001F7F1C" w:rsidRPr="001F7F1C" w:rsidTr="001F7F1C">
        <w:trPr>
          <w:trHeight w:hRule="exact" w:val="227"/>
        </w:trPr>
        <w:tc>
          <w:tcPr>
            <w:tcW w:w="1560"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ind w:left="-57" w:right="-57"/>
              <w:jc w:val="center"/>
              <w:rPr>
                <w:rFonts w:ascii="Times New Roman" w:eastAsia="Times New Roman" w:hAnsi="Times New Roman" w:cs="Times New Roman"/>
              </w:rPr>
            </w:pPr>
            <w:r w:rsidRPr="001F7F1C">
              <w:rPr>
                <w:rFonts w:ascii="Times New Roman" w:eastAsia="Times New Roman" w:hAnsi="Times New Roman" w:cs="Times New Roman"/>
              </w:rPr>
              <w:t xml:space="preserve">4в </w:t>
            </w:r>
            <w:proofErr w:type="spellStart"/>
            <w:r w:rsidRPr="001F7F1C">
              <w:rPr>
                <w:rFonts w:ascii="Times New Roman" w:eastAsia="Times New Roman" w:hAnsi="Times New Roman" w:cs="Times New Roman"/>
              </w:rPr>
              <w:t>кл</w:t>
            </w:r>
            <w:proofErr w:type="spellEnd"/>
            <w:r w:rsidRPr="001F7F1C">
              <w:rPr>
                <w:rFonts w:ascii="Times New Roman" w:eastAsia="Times New Roman" w:hAnsi="Times New Roman" w:cs="Times New Roman"/>
              </w:rPr>
              <w:t>.</w:t>
            </w:r>
          </w:p>
        </w:tc>
        <w:tc>
          <w:tcPr>
            <w:tcW w:w="993"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25</w:t>
            </w:r>
          </w:p>
        </w:tc>
        <w:tc>
          <w:tcPr>
            <w:tcW w:w="708" w:type="dxa"/>
            <w:tcBorders>
              <w:right w:val="single" w:sz="4" w:space="0" w:color="auto"/>
            </w:tcBorders>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993" w:type="dxa"/>
            <w:tcBorders>
              <w:left w:val="single" w:sz="4" w:space="0" w:color="auto"/>
              <w:right w:val="single" w:sz="4" w:space="0" w:color="auto"/>
            </w:tcBorders>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1701" w:type="dxa"/>
            <w:tcBorders>
              <w:left w:val="single" w:sz="4" w:space="0" w:color="auto"/>
            </w:tcBorders>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26</w:t>
            </w:r>
          </w:p>
        </w:tc>
        <w:tc>
          <w:tcPr>
            <w:tcW w:w="1729"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p>
        </w:tc>
        <w:tc>
          <w:tcPr>
            <w:tcW w:w="1417"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1276"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p>
        </w:tc>
        <w:tc>
          <w:tcPr>
            <w:tcW w:w="1559"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p>
        </w:tc>
        <w:tc>
          <w:tcPr>
            <w:tcW w:w="1276"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8</w:t>
            </w:r>
          </w:p>
        </w:tc>
        <w:tc>
          <w:tcPr>
            <w:tcW w:w="1134"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2</w:t>
            </w:r>
          </w:p>
        </w:tc>
        <w:tc>
          <w:tcPr>
            <w:tcW w:w="709"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100</w:t>
            </w:r>
          </w:p>
        </w:tc>
        <w:tc>
          <w:tcPr>
            <w:tcW w:w="850"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30,8</w:t>
            </w:r>
          </w:p>
        </w:tc>
      </w:tr>
      <w:tr w:rsidR="001F7F1C" w:rsidRPr="001F7F1C" w:rsidTr="00F56B1F">
        <w:trPr>
          <w:trHeight w:hRule="exact" w:val="283"/>
        </w:trPr>
        <w:tc>
          <w:tcPr>
            <w:tcW w:w="1560" w:type="dxa"/>
            <w:shd w:val="clear" w:color="auto" w:fill="FFFFFF" w:themeFill="background1"/>
            <w:vAlign w:val="center"/>
          </w:tcPr>
          <w:p w:rsidR="001F7F1C" w:rsidRPr="001F7F1C" w:rsidRDefault="001F7F1C" w:rsidP="001F7F1C">
            <w:pPr>
              <w:shd w:val="clear" w:color="auto" w:fill="FFFFFF" w:themeFill="background1"/>
              <w:tabs>
                <w:tab w:val="left" w:pos="720"/>
              </w:tabs>
              <w:spacing w:after="0" w:line="240" w:lineRule="auto"/>
              <w:ind w:left="-113" w:right="-57"/>
              <w:jc w:val="center"/>
              <w:rPr>
                <w:rFonts w:ascii="Times New Roman" w:eastAsia="Times New Roman" w:hAnsi="Times New Roman" w:cs="Times New Roman"/>
                <w:b/>
              </w:rPr>
            </w:pPr>
            <w:r w:rsidRPr="001F7F1C">
              <w:rPr>
                <w:rFonts w:ascii="Times New Roman" w:eastAsia="Times New Roman" w:hAnsi="Times New Roman" w:cs="Times New Roman"/>
                <w:b/>
              </w:rPr>
              <w:t>Итого</w:t>
            </w:r>
            <w:r w:rsidRPr="001F7F1C">
              <w:rPr>
                <w:rFonts w:ascii="Times New Roman" w:eastAsia="Times New Roman" w:hAnsi="Times New Roman" w:cs="Times New Roman"/>
                <w:b/>
                <w:lang w:val="en-US"/>
              </w:rPr>
              <w:t xml:space="preserve"> </w:t>
            </w:r>
            <w:r w:rsidRPr="001F7F1C">
              <w:rPr>
                <w:rFonts w:ascii="Times New Roman" w:eastAsia="Times New Roman" w:hAnsi="Times New Roman" w:cs="Times New Roman"/>
                <w:b/>
              </w:rPr>
              <w:t xml:space="preserve">1-4 </w:t>
            </w:r>
            <w:proofErr w:type="spellStart"/>
            <w:r w:rsidRPr="001F7F1C">
              <w:rPr>
                <w:rFonts w:ascii="Times New Roman" w:eastAsia="Times New Roman" w:hAnsi="Times New Roman" w:cs="Times New Roman"/>
                <w:b/>
              </w:rPr>
              <w:t>кл</w:t>
            </w:r>
            <w:proofErr w:type="spellEnd"/>
            <w:r w:rsidRPr="001F7F1C">
              <w:rPr>
                <w:rFonts w:ascii="Times New Roman" w:eastAsia="Times New Roman" w:hAnsi="Times New Roman" w:cs="Times New Roman"/>
                <w:b/>
              </w:rPr>
              <w:t>.</w:t>
            </w:r>
          </w:p>
        </w:tc>
        <w:tc>
          <w:tcPr>
            <w:tcW w:w="993" w:type="dxa"/>
            <w:shd w:val="clear" w:color="auto" w:fill="FFFFFF" w:themeFill="background1"/>
            <w:vAlign w:val="center"/>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b/>
              </w:rPr>
            </w:pPr>
            <w:r w:rsidRPr="001F7F1C">
              <w:rPr>
                <w:rFonts w:ascii="Times New Roman" w:eastAsia="Times New Roman" w:hAnsi="Times New Roman" w:cs="Times New Roman"/>
                <w:b/>
              </w:rPr>
              <w:t>262</w:t>
            </w:r>
          </w:p>
        </w:tc>
        <w:tc>
          <w:tcPr>
            <w:tcW w:w="708" w:type="dxa"/>
            <w:tcBorders>
              <w:right w:val="single" w:sz="4" w:space="0" w:color="auto"/>
            </w:tcBorders>
            <w:shd w:val="clear" w:color="auto" w:fill="FFFFFF" w:themeFill="background1"/>
            <w:vAlign w:val="center"/>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b/>
              </w:rPr>
            </w:pPr>
            <w:r w:rsidRPr="001F7F1C">
              <w:rPr>
                <w:rFonts w:ascii="Times New Roman" w:eastAsia="Times New Roman" w:hAnsi="Times New Roman" w:cs="Times New Roman"/>
                <w:b/>
              </w:rPr>
              <w:t>4</w:t>
            </w:r>
          </w:p>
        </w:tc>
        <w:tc>
          <w:tcPr>
            <w:tcW w:w="993" w:type="dxa"/>
            <w:tcBorders>
              <w:left w:val="single" w:sz="4" w:space="0" w:color="auto"/>
              <w:right w:val="single" w:sz="4" w:space="0" w:color="auto"/>
            </w:tcBorders>
            <w:shd w:val="clear" w:color="auto" w:fill="FFFFFF" w:themeFill="background1"/>
            <w:vAlign w:val="center"/>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b/>
              </w:rPr>
            </w:pPr>
            <w:r w:rsidRPr="001F7F1C">
              <w:rPr>
                <w:rFonts w:ascii="Times New Roman" w:eastAsia="Times New Roman" w:hAnsi="Times New Roman" w:cs="Times New Roman"/>
                <w:b/>
              </w:rPr>
              <w:t>12</w:t>
            </w:r>
          </w:p>
        </w:tc>
        <w:tc>
          <w:tcPr>
            <w:tcW w:w="1701" w:type="dxa"/>
            <w:tcBorders>
              <w:left w:val="single" w:sz="4" w:space="0" w:color="auto"/>
            </w:tcBorders>
            <w:shd w:val="clear" w:color="auto" w:fill="FFFFFF" w:themeFill="background1"/>
            <w:vAlign w:val="center"/>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b/>
              </w:rPr>
            </w:pPr>
            <w:r w:rsidRPr="001F7F1C">
              <w:rPr>
                <w:rFonts w:ascii="Times New Roman" w:eastAsia="Times New Roman" w:hAnsi="Times New Roman" w:cs="Times New Roman"/>
                <w:b/>
              </w:rPr>
              <w:t>254</w:t>
            </w:r>
          </w:p>
        </w:tc>
        <w:tc>
          <w:tcPr>
            <w:tcW w:w="1729" w:type="dxa"/>
            <w:shd w:val="clear" w:color="auto" w:fill="FFFFFF" w:themeFill="background1"/>
            <w:vAlign w:val="center"/>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b/>
              </w:rPr>
            </w:pPr>
            <w:r w:rsidRPr="001F7F1C">
              <w:rPr>
                <w:rFonts w:ascii="Times New Roman" w:eastAsia="Times New Roman" w:hAnsi="Times New Roman" w:cs="Times New Roman"/>
                <w:b/>
              </w:rPr>
              <w:t>3</w:t>
            </w:r>
          </w:p>
        </w:tc>
        <w:tc>
          <w:tcPr>
            <w:tcW w:w="1417" w:type="dxa"/>
            <w:shd w:val="clear" w:color="auto" w:fill="FFFFFF" w:themeFill="background1"/>
            <w:vAlign w:val="center"/>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b/>
              </w:rPr>
            </w:pPr>
            <w:r w:rsidRPr="001F7F1C">
              <w:rPr>
                <w:rFonts w:ascii="Times New Roman" w:eastAsia="Times New Roman" w:hAnsi="Times New Roman" w:cs="Times New Roman"/>
                <w:b/>
              </w:rPr>
              <w:t>1</w:t>
            </w:r>
          </w:p>
        </w:tc>
        <w:tc>
          <w:tcPr>
            <w:tcW w:w="1276" w:type="dxa"/>
            <w:shd w:val="clear" w:color="auto" w:fill="FFFFFF" w:themeFill="background1"/>
            <w:vAlign w:val="center"/>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b/>
              </w:rPr>
            </w:pPr>
            <w:r w:rsidRPr="001F7F1C">
              <w:rPr>
                <w:rFonts w:ascii="Times New Roman" w:eastAsia="Times New Roman" w:hAnsi="Times New Roman" w:cs="Times New Roman"/>
                <w:b/>
              </w:rPr>
              <w:t>2</w:t>
            </w:r>
          </w:p>
        </w:tc>
        <w:tc>
          <w:tcPr>
            <w:tcW w:w="1559" w:type="dxa"/>
            <w:shd w:val="clear" w:color="auto" w:fill="FFFFFF" w:themeFill="background1"/>
            <w:vAlign w:val="center"/>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b/>
              </w:rPr>
            </w:pPr>
            <w:r w:rsidRPr="001F7F1C">
              <w:rPr>
                <w:rFonts w:ascii="Times New Roman" w:eastAsia="Times New Roman" w:hAnsi="Times New Roman" w:cs="Times New Roman"/>
                <w:b/>
              </w:rPr>
              <w:t>1</w:t>
            </w:r>
          </w:p>
        </w:tc>
        <w:tc>
          <w:tcPr>
            <w:tcW w:w="1276" w:type="dxa"/>
            <w:shd w:val="clear" w:color="auto" w:fill="FFFFFF" w:themeFill="background1"/>
            <w:vAlign w:val="center"/>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b/>
              </w:rPr>
            </w:pPr>
            <w:r w:rsidRPr="001F7F1C">
              <w:rPr>
                <w:rFonts w:ascii="Times New Roman" w:eastAsia="Times New Roman" w:hAnsi="Times New Roman" w:cs="Times New Roman"/>
                <w:b/>
              </w:rPr>
              <w:t>95</w:t>
            </w:r>
          </w:p>
        </w:tc>
        <w:tc>
          <w:tcPr>
            <w:tcW w:w="1134" w:type="dxa"/>
            <w:shd w:val="clear" w:color="auto" w:fill="FFFFFF" w:themeFill="background1"/>
            <w:vAlign w:val="center"/>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b/>
              </w:rPr>
            </w:pPr>
            <w:r w:rsidRPr="001F7F1C">
              <w:rPr>
                <w:rFonts w:ascii="Times New Roman" w:eastAsia="Times New Roman" w:hAnsi="Times New Roman" w:cs="Times New Roman"/>
                <w:b/>
              </w:rPr>
              <w:t>40</w:t>
            </w:r>
          </w:p>
        </w:tc>
        <w:tc>
          <w:tcPr>
            <w:tcW w:w="709" w:type="dxa"/>
            <w:shd w:val="clear" w:color="auto" w:fill="FFFFFF" w:themeFill="background1"/>
            <w:vAlign w:val="center"/>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b/>
              </w:rPr>
            </w:pPr>
            <w:r w:rsidRPr="001F7F1C">
              <w:rPr>
                <w:rFonts w:ascii="Times New Roman" w:eastAsia="Times New Roman" w:hAnsi="Times New Roman" w:cs="Times New Roman"/>
                <w:b/>
              </w:rPr>
              <w:t>97,7</w:t>
            </w:r>
          </w:p>
        </w:tc>
        <w:tc>
          <w:tcPr>
            <w:tcW w:w="850" w:type="dxa"/>
            <w:shd w:val="clear" w:color="auto" w:fill="FFFFFF" w:themeFill="background1"/>
            <w:vAlign w:val="center"/>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b/>
              </w:rPr>
            </w:pPr>
            <w:r w:rsidRPr="001F7F1C">
              <w:rPr>
                <w:rFonts w:ascii="Times New Roman" w:eastAsia="Times New Roman" w:hAnsi="Times New Roman" w:cs="Times New Roman"/>
                <w:b/>
              </w:rPr>
              <w:t>55,4</w:t>
            </w:r>
          </w:p>
        </w:tc>
      </w:tr>
      <w:tr w:rsidR="001F7F1C" w:rsidRPr="001F7F1C" w:rsidTr="001F7F1C">
        <w:trPr>
          <w:trHeight w:hRule="exact" w:val="227"/>
        </w:trPr>
        <w:tc>
          <w:tcPr>
            <w:tcW w:w="1560"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rPr>
                <w:rFonts w:ascii="Times New Roman" w:eastAsia="Times New Roman" w:hAnsi="Times New Roman" w:cs="Times New Roman"/>
              </w:rPr>
            </w:pPr>
            <w:r w:rsidRPr="001F7F1C">
              <w:rPr>
                <w:rFonts w:ascii="Times New Roman" w:eastAsia="Times New Roman" w:hAnsi="Times New Roman" w:cs="Times New Roman"/>
              </w:rPr>
              <w:t xml:space="preserve">5а  </w:t>
            </w:r>
            <w:proofErr w:type="spellStart"/>
            <w:r w:rsidRPr="001F7F1C">
              <w:rPr>
                <w:rFonts w:ascii="Times New Roman" w:eastAsia="Times New Roman" w:hAnsi="Times New Roman" w:cs="Times New Roman"/>
              </w:rPr>
              <w:t>кл</w:t>
            </w:r>
            <w:proofErr w:type="spellEnd"/>
          </w:p>
        </w:tc>
        <w:tc>
          <w:tcPr>
            <w:tcW w:w="993"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22</w:t>
            </w:r>
          </w:p>
        </w:tc>
        <w:tc>
          <w:tcPr>
            <w:tcW w:w="708" w:type="dxa"/>
            <w:shd w:val="clear" w:color="auto" w:fill="FFFFFF" w:themeFill="background1"/>
          </w:tcPr>
          <w:p w:rsidR="001F7F1C" w:rsidRPr="001F7F1C" w:rsidRDefault="001F7F1C" w:rsidP="001F7F1C">
            <w:pPr>
              <w:shd w:val="clear" w:color="auto" w:fill="FFFFFF" w:themeFill="background1"/>
              <w:tabs>
                <w:tab w:val="center" w:pos="568"/>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993" w:type="dxa"/>
            <w:shd w:val="clear" w:color="auto" w:fill="FFFFFF" w:themeFill="background1"/>
          </w:tcPr>
          <w:p w:rsidR="001F7F1C" w:rsidRPr="001F7F1C" w:rsidRDefault="001F7F1C" w:rsidP="001F7F1C">
            <w:pPr>
              <w:shd w:val="clear" w:color="auto" w:fill="FFFFFF" w:themeFill="background1"/>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1701" w:type="dxa"/>
            <w:shd w:val="clear" w:color="auto" w:fill="FFFFFF" w:themeFill="background1"/>
          </w:tcPr>
          <w:p w:rsidR="001F7F1C" w:rsidRPr="001F7F1C" w:rsidRDefault="001F7F1C" w:rsidP="001F7F1C">
            <w:pPr>
              <w:shd w:val="clear" w:color="auto" w:fill="FFFFFF" w:themeFill="background1"/>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22</w:t>
            </w:r>
          </w:p>
        </w:tc>
        <w:tc>
          <w:tcPr>
            <w:tcW w:w="1729" w:type="dxa"/>
            <w:shd w:val="clear" w:color="auto" w:fill="FFFFFF" w:themeFill="background1"/>
          </w:tcPr>
          <w:p w:rsidR="001F7F1C" w:rsidRPr="001F7F1C" w:rsidRDefault="001F7F1C" w:rsidP="001F7F1C">
            <w:pPr>
              <w:shd w:val="clear" w:color="auto" w:fill="FFFFFF" w:themeFill="background1"/>
              <w:tabs>
                <w:tab w:val="left" w:pos="690"/>
                <w:tab w:val="center" w:pos="1064"/>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1417"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1276"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1559"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1276"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8</w:t>
            </w:r>
          </w:p>
        </w:tc>
        <w:tc>
          <w:tcPr>
            <w:tcW w:w="1134"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2</w:t>
            </w:r>
          </w:p>
        </w:tc>
        <w:tc>
          <w:tcPr>
            <w:tcW w:w="709"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100</w:t>
            </w:r>
          </w:p>
        </w:tc>
        <w:tc>
          <w:tcPr>
            <w:tcW w:w="850"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36,4</w:t>
            </w:r>
          </w:p>
        </w:tc>
      </w:tr>
      <w:tr w:rsidR="001F7F1C" w:rsidRPr="001F7F1C" w:rsidTr="001F7F1C">
        <w:trPr>
          <w:trHeight w:hRule="exact" w:val="227"/>
        </w:trPr>
        <w:tc>
          <w:tcPr>
            <w:tcW w:w="1560"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rPr>
                <w:rFonts w:ascii="Times New Roman" w:eastAsia="Times New Roman" w:hAnsi="Times New Roman" w:cs="Times New Roman"/>
              </w:rPr>
            </w:pPr>
            <w:r w:rsidRPr="001F7F1C">
              <w:rPr>
                <w:rFonts w:ascii="Times New Roman" w:eastAsia="Times New Roman" w:hAnsi="Times New Roman" w:cs="Times New Roman"/>
              </w:rPr>
              <w:t xml:space="preserve">5б </w:t>
            </w:r>
            <w:proofErr w:type="spellStart"/>
            <w:r w:rsidRPr="001F7F1C">
              <w:rPr>
                <w:rFonts w:ascii="Times New Roman" w:eastAsia="Times New Roman" w:hAnsi="Times New Roman" w:cs="Times New Roman"/>
              </w:rPr>
              <w:t>кл</w:t>
            </w:r>
            <w:proofErr w:type="spellEnd"/>
            <w:r w:rsidRPr="001F7F1C">
              <w:rPr>
                <w:rFonts w:ascii="Times New Roman" w:eastAsia="Times New Roman" w:hAnsi="Times New Roman" w:cs="Times New Roman"/>
              </w:rPr>
              <w:t>.</w:t>
            </w:r>
          </w:p>
        </w:tc>
        <w:tc>
          <w:tcPr>
            <w:tcW w:w="993"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25</w:t>
            </w:r>
          </w:p>
        </w:tc>
        <w:tc>
          <w:tcPr>
            <w:tcW w:w="708" w:type="dxa"/>
            <w:shd w:val="clear" w:color="auto" w:fill="FFFFFF" w:themeFill="background1"/>
          </w:tcPr>
          <w:p w:rsidR="001F7F1C" w:rsidRPr="001F7F1C" w:rsidRDefault="001F7F1C" w:rsidP="001F7F1C">
            <w:pPr>
              <w:shd w:val="clear" w:color="auto" w:fill="FFFFFF" w:themeFill="background1"/>
              <w:tabs>
                <w:tab w:val="center" w:pos="568"/>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1</w:t>
            </w:r>
          </w:p>
        </w:tc>
        <w:tc>
          <w:tcPr>
            <w:tcW w:w="993" w:type="dxa"/>
            <w:shd w:val="clear" w:color="auto" w:fill="FFFFFF" w:themeFill="background1"/>
          </w:tcPr>
          <w:p w:rsidR="001F7F1C" w:rsidRPr="001F7F1C" w:rsidRDefault="001F7F1C" w:rsidP="001F7F1C">
            <w:pPr>
              <w:shd w:val="clear" w:color="auto" w:fill="FFFFFF" w:themeFill="background1"/>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1</w:t>
            </w:r>
          </w:p>
        </w:tc>
        <w:tc>
          <w:tcPr>
            <w:tcW w:w="1701" w:type="dxa"/>
            <w:shd w:val="clear" w:color="auto" w:fill="FFFFFF" w:themeFill="background1"/>
          </w:tcPr>
          <w:p w:rsidR="001F7F1C" w:rsidRPr="001F7F1C" w:rsidRDefault="001F7F1C" w:rsidP="001F7F1C">
            <w:pPr>
              <w:shd w:val="clear" w:color="auto" w:fill="FFFFFF" w:themeFill="background1"/>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25</w:t>
            </w:r>
          </w:p>
        </w:tc>
        <w:tc>
          <w:tcPr>
            <w:tcW w:w="1729" w:type="dxa"/>
            <w:shd w:val="clear" w:color="auto" w:fill="FFFFFF" w:themeFill="background1"/>
          </w:tcPr>
          <w:p w:rsidR="001F7F1C" w:rsidRPr="001F7F1C" w:rsidRDefault="001F7F1C" w:rsidP="001F7F1C">
            <w:pPr>
              <w:shd w:val="clear" w:color="auto" w:fill="FFFFFF" w:themeFill="background1"/>
              <w:tabs>
                <w:tab w:val="left" w:pos="690"/>
                <w:tab w:val="center" w:pos="1064"/>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1417"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1276"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1559"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1276"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14</w:t>
            </w:r>
          </w:p>
        </w:tc>
        <w:tc>
          <w:tcPr>
            <w:tcW w:w="1134"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p>
        </w:tc>
        <w:tc>
          <w:tcPr>
            <w:tcW w:w="709"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100</w:t>
            </w:r>
          </w:p>
        </w:tc>
        <w:tc>
          <w:tcPr>
            <w:tcW w:w="850"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56</w:t>
            </w:r>
          </w:p>
        </w:tc>
      </w:tr>
      <w:tr w:rsidR="001F7F1C" w:rsidRPr="001F7F1C" w:rsidTr="001F7F1C">
        <w:trPr>
          <w:trHeight w:hRule="exact" w:val="227"/>
        </w:trPr>
        <w:tc>
          <w:tcPr>
            <w:tcW w:w="1560"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ind w:left="-57" w:right="-57"/>
              <w:rPr>
                <w:rFonts w:ascii="Times New Roman" w:eastAsia="Times New Roman" w:hAnsi="Times New Roman" w:cs="Times New Roman"/>
              </w:rPr>
            </w:pPr>
            <w:r w:rsidRPr="001F7F1C">
              <w:rPr>
                <w:rFonts w:ascii="Times New Roman" w:eastAsia="Times New Roman" w:hAnsi="Times New Roman" w:cs="Times New Roman"/>
              </w:rPr>
              <w:t xml:space="preserve">5в </w:t>
            </w:r>
            <w:proofErr w:type="spellStart"/>
            <w:r w:rsidRPr="001F7F1C">
              <w:rPr>
                <w:rFonts w:ascii="Times New Roman" w:eastAsia="Times New Roman" w:hAnsi="Times New Roman" w:cs="Times New Roman"/>
              </w:rPr>
              <w:t>кл</w:t>
            </w:r>
            <w:proofErr w:type="spellEnd"/>
            <w:r w:rsidRPr="001F7F1C">
              <w:rPr>
                <w:rFonts w:ascii="Times New Roman" w:eastAsia="Times New Roman" w:hAnsi="Times New Roman" w:cs="Times New Roman"/>
              </w:rPr>
              <w:t>.</w:t>
            </w:r>
          </w:p>
        </w:tc>
        <w:tc>
          <w:tcPr>
            <w:tcW w:w="993"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17</w:t>
            </w:r>
          </w:p>
        </w:tc>
        <w:tc>
          <w:tcPr>
            <w:tcW w:w="708" w:type="dxa"/>
            <w:shd w:val="clear" w:color="auto" w:fill="FFFFFF" w:themeFill="background1"/>
          </w:tcPr>
          <w:p w:rsidR="001F7F1C" w:rsidRPr="001F7F1C" w:rsidRDefault="001F7F1C" w:rsidP="001F7F1C">
            <w:pPr>
              <w:shd w:val="clear" w:color="auto" w:fill="FFFFFF" w:themeFill="background1"/>
              <w:tabs>
                <w:tab w:val="center" w:pos="568"/>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4</w:t>
            </w:r>
          </w:p>
        </w:tc>
        <w:tc>
          <w:tcPr>
            <w:tcW w:w="993" w:type="dxa"/>
            <w:shd w:val="clear" w:color="auto" w:fill="FFFFFF" w:themeFill="background1"/>
          </w:tcPr>
          <w:p w:rsidR="001F7F1C" w:rsidRPr="001F7F1C" w:rsidRDefault="001F7F1C" w:rsidP="001F7F1C">
            <w:pPr>
              <w:shd w:val="clear" w:color="auto" w:fill="FFFFFF" w:themeFill="background1"/>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1701" w:type="dxa"/>
            <w:shd w:val="clear" w:color="auto" w:fill="FFFFFF" w:themeFill="background1"/>
          </w:tcPr>
          <w:p w:rsidR="001F7F1C" w:rsidRPr="001F7F1C" w:rsidRDefault="001F7F1C" w:rsidP="001F7F1C">
            <w:pPr>
              <w:shd w:val="clear" w:color="auto" w:fill="FFFFFF" w:themeFill="background1"/>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21</w:t>
            </w:r>
          </w:p>
        </w:tc>
        <w:tc>
          <w:tcPr>
            <w:tcW w:w="1729" w:type="dxa"/>
            <w:shd w:val="clear" w:color="auto" w:fill="FFFFFF" w:themeFill="background1"/>
          </w:tcPr>
          <w:p w:rsidR="001F7F1C" w:rsidRPr="001F7F1C" w:rsidRDefault="001F7F1C" w:rsidP="001F7F1C">
            <w:pPr>
              <w:shd w:val="clear" w:color="auto" w:fill="FFFFFF" w:themeFill="background1"/>
              <w:tabs>
                <w:tab w:val="left" w:pos="690"/>
                <w:tab w:val="center" w:pos="1064"/>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1417"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1276"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1559"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1276"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6</w:t>
            </w:r>
          </w:p>
        </w:tc>
        <w:tc>
          <w:tcPr>
            <w:tcW w:w="1134"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2</w:t>
            </w:r>
          </w:p>
        </w:tc>
        <w:tc>
          <w:tcPr>
            <w:tcW w:w="709"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100</w:t>
            </w:r>
          </w:p>
        </w:tc>
        <w:tc>
          <w:tcPr>
            <w:tcW w:w="850"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29</w:t>
            </w:r>
          </w:p>
        </w:tc>
      </w:tr>
      <w:tr w:rsidR="001F7F1C" w:rsidRPr="001F7F1C" w:rsidTr="001F7F1C">
        <w:trPr>
          <w:trHeight w:hRule="exact" w:val="227"/>
        </w:trPr>
        <w:tc>
          <w:tcPr>
            <w:tcW w:w="1560"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both"/>
              <w:rPr>
                <w:rFonts w:ascii="Times New Roman" w:eastAsia="Times New Roman" w:hAnsi="Times New Roman" w:cs="Times New Roman"/>
              </w:rPr>
            </w:pPr>
            <w:proofErr w:type="gramStart"/>
            <w:r w:rsidRPr="001F7F1C">
              <w:rPr>
                <w:rFonts w:ascii="Times New Roman" w:eastAsia="Times New Roman" w:hAnsi="Times New Roman" w:cs="Times New Roman"/>
              </w:rPr>
              <w:t>6</w:t>
            </w:r>
            <w:proofErr w:type="gramEnd"/>
            <w:r w:rsidRPr="001F7F1C">
              <w:rPr>
                <w:rFonts w:ascii="Times New Roman" w:eastAsia="Times New Roman" w:hAnsi="Times New Roman" w:cs="Times New Roman"/>
              </w:rPr>
              <w:t xml:space="preserve"> а </w:t>
            </w:r>
            <w:proofErr w:type="spellStart"/>
            <w:r w:rsidRPr="001F7F1C">
              <w:rPr>
                <w:rFonts w:ascii="Times New Roman" w:eastAsia="Times New Roman" w:hAnsi="Times New Roman" w:cs="Times New Roman"/>
              </w:rPr>
              <w:t>кл</w:t>
            </w:r>
            <w:proofErr w:type="spellEnd"/>
          </w:p>
        </w:tc>
        <w:tc>
          <w:tcPr>
            <w:tcW w:w="993"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26</w:t>
            </w:r>
          </w:p>
        </w:tc>
        <w:tc>
          <w:tcPr>
            <w:tcW w:w="708" w:type="dxa"/>
            <w:tcBorders>
              <w:right w:val="single" w:sz="4" w:space="0" w:color="auto"/>
            </w:tcBorders>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1</w:t>
            </w:r>
          </w:p>
        </w:tc>
        <w:tc>
          <w:tcPr>
            <w:tcW w:w="993" w:type="dxa"/>
            <w:tcBorders>
              <w:left w:val="single" w:sz="4" w:space="0" w:color="auto"/>
              <w:right w:val="single" w:sz="4" w:space="0" w:color="auto"/>
            </w:tcBorders>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1701" w:type="dxa"/>
            <w:tcBorders>
              <w:left w:val="single" w:sz="4" w:space="0" w:color="auto"/>
            </w:tcBorders>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27</w:t>
            </w:r>
          </w:p>
        </w:tc>
        <w:tc>
          <w:tcPr>
            <w:tcW w:w="1729"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2</w:t>
            </w:r>
          </w:p>
        </w:tc>
        <w:tc>
          <w:tcPr>
            <w:tcW w:w="1417"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2</w:t>
            </w:r>
          </w:p>
        </w:tc>
        <w:tc>
          <w:tcPr>
            <w:tcW w:w="1276"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p>
        </w:tc>
        <w:tc>
          <w:tcPr>
            <w:tcW w:w="1559"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1276"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9</w:t>
            </w:r>
          </w:p>
        </w:tc>
        <w:tc>
          <w:tcPr>
            <w:tcW w:w="1134"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1</w:t>
            </w:r>
          </w:p>
        </w:tc>
        <w:tc>
          <w:tcPr>
            <w:tcW w:w="709"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93</w:t>
            </w:r>
          </w:p>
        </w:tc>
        <w:tc>
          <w:tcPr>
            <w:tcW w:w="850"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33,3</w:t>
            </w:r>
          </w:p>
        </w:tc>
      </w:tr>
      <w:tr w:rsidR="001F7F1C" w:rsidRPr="001F7F1C" w:rsidTr="001F7F1C">
        <w:trPr>
          <w:trHeight w:hRule="exact" w:val="227"/>
        </w:trPr>
        <w:tc>
          <w:tcPr>
            <w:tcW w:w="1560"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both"/>
              <w:rPr>
                <w:rFonts w:ascii="Times New Roman" w:eastAsia="Times New Roman" w:hAnsi="Times New Roman" w:cs="Times New Roman"/>
              </w:rPr>
            </w:pPr>
            <w:r w:rsidRPr="001F7F1C">
              <w:rPr>
                <w:rFonts w:ascii="Times New Roman" w:eastAsia="Times New Roman" w:hAnsi="Times New Roman" w:cs="Times New Roman"/>
              </w:rPr>
              <w:t xml:space="preserve">6 б </w:t>
            </w:r>
            <w:proofErr w:type="spellStart"/>
            <w:r w:rsidRPr="001F7F1C">
              <w:rPr>
                <w:rFonts w:ascii="Times New Roman" w:eastAsia="Times New Roman" w:hAnsi="Times New Roman" w:cs="Times New Roman"/>
              </w:rPr>
              <w:t>кл</w:t>
            </w:r>
            <w:proofErr w:type="spellEnd"/>
          </w:p>
        </w:tc>
        <w:tc>
          <w:tcPr>
            <w:tcW w:w="993"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28</w:t>
            </w:r>
          </w:p>
        </w:tc>
        <w:tc>
          <w:tcPr>
            <w:tcW w:w="708" w:type="dxa"/>
            <w:tcBorders>
              <w:right w:val="single" w:sz="4" w:space="0" w:color="auto"/>
            </w:tcBorders>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1</w:t>
            </w:r>
          </w:p>
        </w:tc>
        <w:tc>
          <w:tcPr>
            <w:tcW w:w="993" w:type="dxa"/>
            <w:tcBorders>
              <w:left w:val="single" w:sz="4" w:space="0" w:color="auto"/>
              <w:right w:val="single" w:sz="4" w:space="0" w:color="auto"/>
            </w:tcBorders>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2</w:t>
            </w:r>
          </w:p>
        </w:tc>
        <w:tc>
          <w:tcPr>
            <w:tcW w:w="1701" w:type="dxa"/>
            <w:tcBorders>
              <w:left w:val="single" w:sz="4" w:space="0" w:color="auto"/>
            </w:tcBorders>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27</w:t>
            </w:r>
          </w:p>
        </w:tc>
        <w:tc>
          <w:tcPr>
            <w:tcW w:w="1729"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p>
        </w:tc>
        <w:tc>
          <w:tcPr>
            <w:tcW w:w="1417"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1276"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p>
        </w:tc>
        <w:tc>
          <w:tcPr>
            <w:tcW w:w="1559"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1276"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8</w:t>
            </w:r>
          </w:p>
        </w:tc>
        <w:tc>
          <w:tcPr>
            <w:tcW w:w="1134"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3</w:t>
            </w:r>
          </w:p>
        </w:tc>
        <w:tc>
          <w:tcPr>
            <w:tcW w:w="709"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100</w:t>
            </w:r>
          </w:p>
        </w:tc>
        <w:tc>
          <w:tcPr>
            <w:tcW w:w="850"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40,7</w:t>
            </w:r>
          </w:p>
        </w:tc>
      </w:tr>
      <w:tr w:rsidR="001F7F1C" w:rsidRPr="001F7F1C" w:rsidTr="001F7F1C">
        <w:trPr>
          <w:trHeight w:hRule="exact" w:val="227"/>
        </w:trPr>
        <w:tc>
          <w:tcPr>
            <w:tcW w:w="1560"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both"/>
              <w:rPr>
                <w:rFonts w:ascii="Times New Roman" w:eastAsia="Times New Roman" w:hAnsi="Times New Roman" w:cs="Times New Roman"/>
              </w:rPr>
            </w:pPr>
            <w:proofErr w:type="gramStart"/>
            <w:r w:rsidRPr="001F7F1C">
              <w:rPr>
                <w:rFonts w:ascii="Times New Roman" w:eastAsia="Times New Roman" w:hAnsi="Times New Roman" w:cs="Times New Roman"/>
              </w:rPr>
              <w:t>7</w:t>
            </w:r>
            <w:proofErr w:type="gramEnd"/>
            <w:r w:rsidRPr="001F7F1C">
              <w:rPr>
                <w:rFonts w:ascii="Times New Roman" w:eastAsia="Times New Roman" w:hAnsi="Times New Roman" w:cs="Times New Roman"/>
              </w:rPr>
              <w:t xml:space="preserve"> а </w:t>
            </w:r>
            <w:proofErr w:type="spellStart"/>
            <w:r w:rsidRPr="001F7F1C">
              <w:rPr>
                <w:rFonts w:ascii="Times New Roman" w:eastAsia="Times New Roman" w:hAnsi="Times New Roman" w:cs="Times New Roman"/>
              </w:rPr>
              <w:t>кл</w:t>
            </w:r>
            <w:proofErr w:type="spellEnd"/>
          </w:p>
        </w:tc>
        <w:tc>
          <w:tcPr>
            <w:tcW w:w="993"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20</w:t>
            </w:r>
          </w:p>
        </w:tc>
        <w:tc>
          <w:tcPr>
            <w:tcW w:w="708" w:type="dxa"/>
            <w:tcBorders>
              <w:right w:val="single" w:sz="4" w:space="0" w:color="auto"/>
            </w:tcBorders>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1</w:t>
            </w:r>
          </w:p>
        </w:tc>
        <w:tc>
          <w:tcPr>
            <w:tcW w:w="993" w:type="dxa"/>
            <w:tcBorders>
              <w:left w:val="single" w:sz="4" w:space="0" w:color="auto"/>
              <w:right w:val="single" w:sz="4" w:space="0" w:color="auto"/>
            </w:tcBorders>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1701" w:type="dxa"/>
            <w:tcBorders>
              <w:left w:val="single" w:sz="4" w:space="0" w:color="auto"/>
            </w:tcBorders>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21</w:t>
            </w:r>
          </w:p>
        </w:tc>
        <w:tc>
          <w:tcPr>
            <w:tcW w:w="1729"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2</w:t>
            </w:r>
          </w:p>
        </w:tc>
        <w:tc>
          <w:tcPr>
            <w:tcW w:w="1417"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2</w:t>
            </w:r>
          </w:p>
        </w:tc>
        <w:tc>
          <w:tcPr>
            <w:tcW w:w="1276"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1559"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1276"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3</w:t>
            </w:r>
          </w:p>
        </w:tc>
        <w:tc>
          <w:tcPr>
            <w:tcW w:w="1134"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709"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90,5</w:t>
            </w:r>
          </w:p>
        </w:tc>
        <w:tc>
          <w:tcPr>
            <w:tcW w:w="850"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14,3</w:t>
            </w:r>
          </w:p>
        </w:tc>
      </w:tr>
      <w:tr w:rsidR="001F7F1C" w:rsidRPr="001F7F1C" w:rsidTr="001F7F1C">
        <w:trPr>
          <w:trHeight w:hRule="exact" w:val="227"/>
        </w:trPr>
        <w:tc>
          <w:tcPr>
            <w:tcW w:w="1560"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both"/>
              <w:rPr>
                <w:rFonts w:ascii="Times New Roman" w:eastAsia="Times New Roman" w:hAnsi="Times New Roman" w:cs="Times New Roman"/>
              </w:rPr>
            </w:pPr>
            <w:r w:rsidRPr="001F7F1C">
              <w:rPr>
                <w:rFonts w:ascii="Times New Roman" w:eastAsia="Times New Roman" w:hAnsi="Times New Roman" w:cs="Times New Roman"/>
              </w:rPr>
              <w:t xml:space="preserve">7 б </w:t>
            </w:r>
            <w:proofErr w:type="spellStart"/>
            <w:r w:rsidRPr="001F7F1C">
              <w:rPr>
                <w:rFonts w:ascii="Times New Roman" w:eastAsia="Times New Roman" w:hAnsi="Times New Roman" w:cs="Times New Roman"/>
              </w:rPr>
              <w:t>кл</w:t>
            </w:r>
            <w:proofErr w:type="spellEnd"/>
          </w:p>
        </w:tc>
        <w:tc>
          <w:tcPr>
            <w:tcW w:w="993"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24</w:t>
            </w:r>
          </w:p>
        </w:tc>
        <w:tc>
          <w:tcPr>
            <w:tcW w:w="708" w:type="dxa"/>
            <w:tcBorders>
              <w:right w:val="single" w:sz="4" w:space="0" w:color="auto"/>
            </w:tcBorders>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3</w:t>
            </w:r>
          </w:p>
        </w:tc>
        <w:tc>
          <w:tcPr>
            <w:tcW w:w="993" w:type="dxa"/>
            <w:tcBorders>
              <w:left w:val="single" w:sz="4" w:space="0" w:color="auto"/>
              <w:right w:val="single" w:sz="4" w:space="0" w:color="auto"/>
            </w:tcBorders>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1701" w:type="dxa"/>
            <w:tcBorders>
              <w:left w:val="single" w:sz="4" w:space="0" w:color="auto"/>
            </w:tcBorders>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27</w:t>
            </w:r>
          </w:p>
        </w:tc>
        <w:tc>
          <w:tcPr>
            <w:tcW w:w="1729"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p>
        </w:tc>
        <w:tc>
          <w:tcPr>
            <w:tcW w:w="1417"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p>
        </w:tc>
        <w:tc>
          <w:tcPr>
            <w:tcW w:w="1276"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1559"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1276"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10</w:t>
            </w:r>
          </w:p>
        </w:tc>
        <w:tc>
          <w:tcPr>
            <w:tcW w:w="1134"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4</w:t>
            </w:r>
          </w:p>
        </w:tc>
        <w:tc>
          <w:tcPr>
            <w:tcW w:w="709"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rPr>
                <w:rFonts w:ascii="Times New Roman" w:eastAsia="Times New Roman" w:hAnsi="Times New Roman" w:cs="Times New Roman"/>
              </w:rPr>
            </w:pPr>
            <w:r w:rsidRPr="001F7F1C">
              <w:rPr>
                <w:rFonts w:ascii="Times New Roman" w:eastAsia="Times New Roman" w:hAnsi="Times New Roman" w:cs="Times New Roman"/>
              </w:rPr>
              <w:t>100</w:t>
            </w:r>
          </w:p>
        </w:tc>
        <w:tc>
          <w:tcPr>
            <w:tcW w:w="850"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37</w:t>
            </w:r>
          </w:p>
        </w:tc>
      </w:tr>
      <w:tr w:rsidR="001F7F1C" w:rsidRPr="001F7F1C" w:rsidTr="001F7F1C">
        <w:trPr>
          <w:trHeight w:hRule="exact" w:val="227"/>
        </w:trPr>
        <w:tc>
          <w:tcPr>
            <w:tcW w:w="1560"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both"/>
              <w:rPr>
                <w:rFonts w:ascii="Times New Roman" w:eastAsia="Times New Roman" w:hAnsi="Times New Roman" w:cs="Times New Roman"/>
              </w:rPr>
            </w:pPr>
            <w:r w:rsidRPr="001F7F1C">
              <w:rPr>
                <w:rFonts w:ascii="Times New Roman" w:eastAsia="Times New Roman" w:hAnsi="Times New Roman" w:cs="Times New Roman"/>
              </w:rPr>
              <w:t xml:space="preserve">7 в </w:t>
            </w:r>
            <w:proofErr w:type="spellStart"/>
            <w:r w:rsidRPr="001F7F1C">
              <w:rPr>
                <w:rFonts w:ascii="Times New Roman" w:eastAsia="Times New Roman" w:hAnsi="Times New Roman" w:cs="Times New Roman"/>
              </w:rPr>
              <w:t>кл</w:t>
            </w:r>
            <w:proofErr w:type="spellEnd"/>
          </w:p>
        </w:tc>
        <w:tc>
          <w:tcPr>
            <w:tcW w:w="993"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20</w:t>
            </w:r>
          </w:p>
        </w:tc>
        <w:tc>
          <w:tcPr>
            <w:tcW w:w="708" w:type="dxa"/>
            <w:tcBorders>
              <w:right w:val="single" w:sz="4" w:space="0" w:color="auto"/>
            </w:tcBorders>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3</w:t>
            </w:r>
          </w:p>
        </w:tc>
        <w:tc>
          <w:tcPr>
            <w:tcW w:w="993" w:type="dxa"/>
            <w:tcBorders>
              <w:left w:val="single" w:sz="4" w:space="0" w:color="auto"/>
              <w:right w:val="single" w:sz="4" w:space="0" w:color="auto"/>
            </w:tcBorders>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1701" w:type="dxa"/>
            <w:tcBorders>
              <w:left w:val="single" w:sz="4" w:space="0" w:color="auto"/>
            </w:tcBorders>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lang w:val="en-US"/>
              </w:rPr>
            </w:pPr>
            <w:r w:rsidRPr="001F7F1C">
              <w:rPr>
                <w:rFonts w:ascii="Times New Roman" w:eastAsia="Times New Roman" w:hAnsi="Times New Roman" w:cs="Times New Roman"/>
              </w:rPr>
              <w:t>2</w:t>
            </w:r>
            <w:r w:rsidRPr="001F7F1C">
              <w:rPr>
                <w:rFonts w:ascii="Times New Roman" w:eastAsia="Times New Roman" w:hAnsi="Times New Roman" w:cs="Times New Roman"/>
                <w:lang w:val="en-US"/>
              </w:rPr>
              <w:t>3</w:t>
            </w:r>
          </w:p>
        </w:tc>
        <w:tc>
          <w:tcPr>
            <w:tcW w:w="1729"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4</w:t>
            </w:r>
          </w:p>
        </w:tc>
        <w:tc>
          <w:tcPr>
            <w:tcW w:w="1417"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2</w:t>
            </w:r>
          </w:p>
        </w:tc>
        <w:tc>
          <w:tcPr>
            <w:tcW w:w="1276"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2</w:t>
            </w:r>
          </w:p>
        </w:tc>
        <w:tc>
          <w:tcPr>
            <w:tcW w:w="1559"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p>
        </w:tc>
        <w:tc>
          <w:tcPr>
            <w:tcW w:w="1276"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6</w:t>
            </w:r>
          </w:p>
        </w:tc>
        <w:tc>
          <w:tcPr>
            <w:tcW w:w="1134"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2</w:t>
            </w:r>
          </w:p>
        </w:tc>
        <w:tc>
          <w:tcPr>
            <w:tcW w:w="709"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82</w:t>
            </w:r>
          </w:p>
        </w:tc>
        <w:tc>
          <w:tcPr>
            <w:tcW w:w="850"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27,3</w:t>
            </w:r>
          </w:p>
        </w:tc>
      </w:tr>
      <w:tr w:rsidR="001F7F1C" w:rsidRPr="001F7F1C" w:rsidTr="001F7F1C">
        <w:trPr>
          <w:trHeight w:hRule="exact" w:val="227"/>
        </w:trPr>
        <w:tc>
          <w:tcPr>
            <w:tcW w:w="1560"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rPr>
                <w:rFonts w:ascii="Times New Roman" w:eastAsia="Times New Roman" w:hAnsi="Times New Roman" w:cs="Times New Roman"/>
              </w:rPr>
            </w:pPr>
            <w:proofErr w:type="gramStart"/>
            <w:r w:rsidRPr="001F7F1C">
              <w:rPr>
                <w:rFonts w:ascii="Times New Roman" w:eastAsia="Times New Roman" w:hAnsi="Times New Roman" w:cs="Times New Roman"/>
              </w:rPr>
              <w:t>8</w:t>
            </w:r>
            <w:proofErr w:type="gramEnd"/>
            <w:r w:rsidRPr="001F7F1C">
              <w:rPr>
                <w:rFonts w:ascii="Times New Roman" w:eastAsia="Times New Roman" w:hAnsi="Times New Roman" w:cs="Times New Roman"/>
              </w:rPr>
              <w:t xml:space="preserve"> а </w:t>
            </w:r>
            <w:proofErr w:type="spellStart"/>
            <w:r w:rsidRPr="001F7F1C">
              <w:rPr>
                <w:rFonts w:ascii="Times New Roman" w:eastAsia="Times New Roman" w:hAnsi="Times New Roman" w:cs="Times New Roman"/>
              </w:rPr>
              <w:t>кл</w:t>
            </w:r>
            <w:proofErr w:type="spellEnd"/>
          </w:p>
        </w:tc>
        <w:tc>
          <w:tcPr>
            <w:tcW w:w="993"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21</w:t>
            </w:r>
          </w:p>
        </w:tc>
        <w:tc>
          <w:tcPr>
            <w:tcW w:w="708" w:type="dxa"/>
            <w:tcBorders>
              <w:right w:val="single" w:sz="4" w:space="0" w:color="auto"/>
            </w:tcBorders>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993" w:type="dxa"/>
            <w:tcBorders>
              <w:left w:val="single" w:sz="4" w:space="0" w:color="auto"/>
              <w:right w:val="single" w:sz="4" w:space="0" w:color="auto"/>
            </w:tcBorders>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1</w:t>
            </w:r>
          </w:p>
        </w:tc>
        <w:tc>
          <w:tcPr>
            <w:tcW w:w="1701" w:type="dxa"/>
            <w:tcBorders>
              <w:left w:val="single" w:sz="4" w:space="0" w:color="auto"/>
            </w:tcBorders>
            <w:shd w:val="clear" w:color="auto" w:fill="auto"/>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20</w:t>
            </w:r>
          </w:p>
        </w:tc>
        <w:tc>
          <w:tcPr>
            <w:tcW w:w="1729" w:type="dxa"/>
            <w:shd w:val="clear" w:color="auto" w:fill="auto"/>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3</w:t>
            </w:r>
          </w:p>
        </w:tc>
        <w:tc>
          <w:tcPr>
            <w:tcW w:w="1417"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2</w:t>
            </w:r>
          </w:p>
        </w:tc>
        <w:tc>
          <w:tcPr>
            <w:tcW w:w="1276"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1</w:t>
            </w:r>
          </w:p>
        </w:tc>
        <w:tc>
          <w:tcPr>
            <w:tcW w:w="1559"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1276"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6</w:t>
            </w:r>
          </w:p>
        </w:tc>
        <w:tc>
          <w:tcPr>
            <w:tcW w:w="1134"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1</w:t>
            </w:r>
          </w:p>
        </w:tc>
        <w:tc>
          <w:tcPr>
            <w:tcW w:w="709"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85</w:t>
            </w:r>
          </w:p>
        </w:tc>
        <w:tc>
          <w:tcPr>
            <w:tcW w:w="850"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30</w:t>
            </w:r>
          </w:p>
        </w:tc>
      </w:tr>
      <w:tr w:rsidR="001F7F1C" w:rsidRPr="001F7F1C" w:rsidTr="001F7F1C">
        <w:trPr>
          <w:trHeight w:hRule="exact" w:val="227"/>
        </w:trPr>
        <w:tc>
          <w:tcPr>
            <w:tcW w:w="1560"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both"/>
              <w:rPr>
                <w:rFonts w:ascii="Times New Roman" w:eastAsia="Times New Roman" w:hAnsi="Times New Roman" w:cs="Times New Roman"/>
              </w:rPr>
            </w:pPr>
            <w:r w:rsidRPr="001F7F1C">
              <w:rPr>
                <w:rFonts w:ascii="Times New Roman" w:eastAsia="Times New Roman" w:hAnsi="Times New Roman" w:cs="Times New Roman"/>
              </w:rPr>
              <w:t xml:space="preserve">8 б </w:t>
            </w:r>
            <w:proofErr w:type="spellStart"/>
            <w:r w:rsidRPr="001F7F1C">
              <w:rPr>
                <w:rFonts w:ascii="Times New Roman" w:eastAsia="Times New Roman" w:hAnsi="Times New Roman" w:cs="Times New Roman"/>
              </w:rPr>
              <w:t>кл</w:t>
            </w:r>
            <w:proofErr w:type="spellEnd"/>
          </w:p>
        </w:tc>
        <w:tc>
          <w:tcPr>
            <w:tcW w:w="993"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25</w:t>
            </w:r>
          </w:p>
        </w:tc>
        <w:tc>
          <w:tcPr>
            <w:tcW w:w="708" w:type="dxa"/>
            <w:tcBorders>
              <w:right w:val="single" w:sz="4" w:space="0" w:color="auto"/>
            </w:tcBorders>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1</w:t>
            </w:r>
          </w:p>
        </w:tc>
        <w:tc>
          <w:tcPr>
            <w:tcW w:w="993" w:type="dxa"/>
            <w:tcBorders>
              <w:left w:val="single" w:sz="4" w:space="0" w:color="auto"/>
              <w:right w:val="single" w:sz="4" w:space="0" w:color="auto"/>
            </w:tcBorders>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1701" w:type="dxa"/>
            <w:tcBorders>
              <w:left w:val="single" w:sz="4" w:space="0" w:color="auto"/>
            </w:tcBorders>
            <w:shd w:val="clear" w:color="auto" w:fill="auto"/>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26</w:t>
            </w:r>
          </w:p>
        </w:tc>
        <w:tc>
          <w:tcPr>
            <w:tcW w:w="1729" w:type="dxa"/>
            <w:shd w:val="clear" w:color="auto" w:fill="auto"/>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p>
        </w:tc>
        <w:tc>
          <w:tcPr>
            <w:tcW w:w="1417"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1276"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1559"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1276"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6</w:t>
            </w:r>
          </w:p>
        </w:tc>
        <w:tc>
          <w:tcPr>
            <w:tcW w:w="1134"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2</w:t>
            </w:r>
          </w:p>
        </w:tc>
        <w:tc>
          <w:tcPr>
            <w:tcW w:w="709"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100</w:t>
            </w:r>
          </w:p>
        </w:tc>
        <w:tc>
          <w:tcPr>
            <w:tcW w:w="850"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23,1</w:t>
            </w:r>
          </w:p>
        </w:tc>
      </w:tr>
      <w:tr w:rsidR="001F7F1C" w:rsidRPr="001F7F1C" w:rsidTr="001F7F1C">
        <w:trPr>
          <w:trHeight w:hRule="exact" w:val="227"/>
        </w:trPr>
        <w:tc>
          <w:tcPr>
            <w:tcW w:w="1560"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both"/>
              <w:rPr>
                <w:rFonts w:ascii="Times New Roman" w:eastAsia="Times New Roman" w:hAnsi="Times New Roman" w:cs="Times New Roman"/>
              </w:rPr>
            </w:pPr>
            <w:r w:rsidRPr="001F7F1C">
              <w:rPr>
                <w:rFonts w:ascii="Times New Roman" w:eastAsia="Times New Roman" w:hAnsi="Times New Roman" w:cs="Times New Roman"/>
              </w:rPr>
              <w:t xml:space="preserve">8 в </w:t>
            </w:r>
            <w:proofErr w:type="spellStart"/>
            <w:r w:rsidRPr="001F7F1C">
              <w:rPr>
                <w:rFonts w:ascii="Times New Roman" w:eastAsia="Times New Roman" w:hAnsi="Times New Roman" w:cs="Times New Roman"/>
              </w:rPr>
              <w:t>кл</w:t>
            </w:r>
            <w:proofErr w:type="spellEnd"/>
          </w:p>
        </w:tc>
        <w:tc>
          <w:tcPr>
            <w:tcW w:w="993"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23</w:t>
            </w:r>
          </w:p>
        </w:tc>
        <w:tc>
          <w:tcPr>
            <w:tcW w:w="708" w:type="dxa"/>
            <w:tcBorders>
              <w:right w:val="single" w:sz="4" w:space="0" w:color="auto"/>
            </w:tcBorders>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993" w:type="dxa"/>
            <w:tcBorders>
              <w:left w:val="single" w:sz="4" w:space="0" w:color="auto"/>
              <w:right w:val="single" w:sz="4" w:space="0" w:color="auto"/>
            </w:tcBorders>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1</w:t>
            </w:r>
          </w:p>
        </w:tc>
        <w:tc>
          <w:tcPr>
            <w:tcW w:w="1701" w:type="dxa"/>
            <w:tcBorders>
              <w:left w:val="single" w:sz="4" w:space="0" w:color="auto"/>
            </w:tcBorders>
            <w:shd w:val="clear" w:color="auto" w:fill="auto"/>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22</w:t>
            </w:r>
          </w:p>
        </w:tc>
        <w:tc>
          <w:tcPr>
            <w:tcW w:w="1729" w:type="dxa"/>
            <w:shd w:val="clear" w:color="auto" w:fill="auto"/>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1</w:t>
            </w:r>
          </w:p>
        </w:tc>
        <w:tc>
          <w:tcPr>
            <w:tcW w:w="1417"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1276"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2</w:t>
            </w:r>
          </w:p>
        </w:tc>
        <w:tc>
          <w:tcPr>
            <w:tcW w:w="1559"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1276"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7</w:t>
            </w:r>
          </w:p>
        </w:tc>
        <w:tc>
          <w:tcPr>
            <w:tcW w:w="1134"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709"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95,5</w:t>
            </w:r>
          </w:p>
        </w:tc>
        <w:tc>
          <w:tcPr>
            <w:tcW w:w="850"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31,8</w:t>
            </w:r>
          </w:p>
        </w:tc>
      </w:tr>
      <w:tr w:rsidR="001F7F1C" w:rsidRPr="001F7F1C" w:rsidTr="001F7F1C">
        <w:trPr>
          <w:trHeight w:hRule="exact" w:val="227"/>
        </w:trPr>
        <w:tc>
          <w:tcPr>
            <w:tcW w:w="1560"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rPr>
                <w:rFonts w:ascii="Times New Roman" w:eastAsia="Times New Roman" w:hAnsi="Times New Roman" w:cs="Times New Roman"/>
              </w:rPr>
            </w:pPr>
            <w:proofErr w:type="gramStart"/>
            <w:r w:rsidRPr="001F7F1C">
              <w:rPr>
                <w:rFonts w:ascii="Times New Roman" w:eastAsia="Times New Roman" w:hAnsi="Times New Roman" w:cs="Times New Roman"/>
              </w:rPr>
              <w:t>9</w:t>
            </w:r>
            <w:proofErr w:type="gramEnd"/>
            <w:r w:rsidRPr="001F7F1C">
              <w:rPr>
                <w:rFonts w:ascii="Times New Roman" w:eastAsia="Times New Roman" w:hAnsi="Times New Roman" w:cs="Times New Roman"/>
              </w:rPr>
              <w:t xml:space="preserve"> а </w:t>
            </w:r>
            <w:proofErr w:type="spellStart"/>
            <w:r w:rsidRPr="001F7F1C">
              <w:rPr>
                <w:rFonts w:ascii="Times New Roman" w:eastAsia="Times New Roman" w:hAnsi="Times New Roman" w:cs="Times New Roman"/>
              </w:rPr>
              <w:t>кл</w:t>
            </w:r>
            <w:proofErr w:type="spellEnd"/>
          </w:p>
        </w:tc>
        <w:tc>
          <w:tcPr>
            <w:tcW w:w="993"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19</w:t>
            </w:r>
          </w:p>
        </w:tc>
        <w:tc>
          <w:tcPr>
            <w:tcW w:w="708" w:type="dxa"/>
            <w:tcBorders>
              <w:right w:val="single" w:sz="4" w:space="0" w:color="auto"/>
            </w:tcBorders>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2</w:t>
            </w:r>
          </w:p>
        </w:tc>
        <w:tc>
          <w:tcPr>
            <w:tcW w:w="993" w:type="dxa"/>
            <w:tcBorders>
              <w:left w:val="single" w:sz="4" w:space="0" w:color="auto"/>
              <w:right w:val="single" w:sz="4" w:space="0" w:color="auto"/>
            </w:tcBorders>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1701" w:type="dxa"/>
            <w:tcBorders>
              <w:left w:val="single" w:sz="4" w:space="0" w:color="auto"/>
            </w:tcBorders>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21</w:t>
            </w:r>
          </w:p>
        </w:tc>
        <w:tc>
          <w:tcPr>
            <w:tcW w:w="1729"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1417"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1276"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1559"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1276"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7</w:t>
            </w:r>
          </w:p>
        </w:tc>
        <w:tc>
          <w:tcPr>
            <w:tcW w:w="1134"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2</w:t>
            </w:r>
          </w:p>
        </w:tc>
        <w:tc>
          <w:tcPr>
            <w:tcW w:w="709"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100</w:t>
            </w:r>
          </w:p>
        </w:tc>
        <w:tc>
          <w:tcPr>
            <w:tcW w:w="850"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33,3</w:t>
            </w:r>
          </w:p>
        </w:tc>
      </w:tr>
      <w:tr w:rsidR="001F7F1C" w:rsidRPr="001F7F1C" w:rsidTr="001F7F1C">
        <w:trPr>
          <w:trHeight w:hRule="exact" w:val="227"/>
        </w:trPr>
        <w:tc>
          <w:tcPr>
            <w:tcW w:w="1560"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both"/>
              <w:rPr>
                <w:rFonts w:ascii="Times New Roman" w:eastAsia="Times New Roman" w:hAnsi="Times New Roman" w:cs="Times New Roman"/>
              </w:rPr>
            </w:pPr>
            <w:r w:rsidRPr="001F7F1C">
              <w:rPr>
                <w:rFonts w:ascii="Times New Roman" w:eastAsia="Times New Roman" w:hAnsi="Times New Roman" w:cs="Times New Roman"/>
              </w:rPr>
              <w:t xml:space="preserve">9 б </w:t>
            </w:r>
            <w:proofErr w:type="spellStart"/>
            <w:r w:rsidRPr="001F7F1C">
              <w:rPr>
                <w:rFonts w:ascii="Times New Roman" w:eastAsia="Times New Roman" w:hAnsi="Times New Roman" w:cs="Times New Roman"/>
              </w:rPr>
              <w:t>кл</w:t>
            </w:r>
            <w:proofErr w:type="spellEnd"/>
          </w:p>
        </w:tc>
        <w:tc>
          <w:tcPr>
            <w:tcW w:w="993"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21</w:t>
            </w:r>
          </w:p>
        </w:tc>
        <w:tc>
          <w:tcPr>
            <w:tcW w:w="708" w:type="dxa"/>
            <w:tcBorders>
              <w:right w:val="single" w:sz="4" w:space="0" w:color="auto"/>
            </w:tcBorders>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993" w:type="dxa"/>
            <w:tcBorders>
              <w:left w:val="single" w:sz="4" w:space="0" w:color="auto"/>
              <w:right w:val="single" w:sz="4" w:space="0" w:color="auto"/>
            </w:tcBorders>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1701" w:type="dxa"/>
            <w:tcBorders>
              <w:left w:val="single" w:sz="4" w:space="0" w:color="auto"/>
            </w:tcBorders>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21</w:t>
            </w:r>
          </w:p>
        </w:tc>
        <w:tc>
          <w:tcPr>
            <w:tcW w:w="1729"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1417"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1276"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1559"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1276"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8</w:t>
            </w:r>
          </w:p>
        </w:tc>
        <w:tc>
          <w:tcPr>
            <w:tcW w:w="1134"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3</w:t>
            </w:r>
          </w:p>
        </w:tc>
        <w:tc>
          <w:tcPr>
            <w:tcW w:w="709"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100</w:t>
            </w:r>
          </w:p>
        </w:tc>
        <w:tc>
          <w:tcPr>
            <w:tcW w:w="850"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38,1</w:t>
            </w:r>
          </w:p>
        </w:tc>
      </w:tr>
      <w:tr w:rsidR="001F7F1C" w:rsidRPr="001F7F1C" w:rsidTr="001F7F1C">
        <w:trPr>
          <w:trHeight w:hRule="exact" w:val="227"/>
        </w:trPr>
        <w:tc>
          <w:tcPr>
            <w:tcW w:w="1560"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both"/>
              <w:rPr>
                <w:rFonts w:ascii="Times New Roman" w:eastAsia="Times New Roman" w:hAnsi="Times New Roman" w:cs="Times New Roman"/>
              </w:rPr>
            </w:pPr>
            <w:r w:rsidRPr="001F7F1C">
              <w:rPr>
                <w:rFonts w:ascii="Times New Roman" w:eastAsia="Times New Roman" w:hAnsi="Times New Roman" w:cs="Times New Roman"/>
              </w:rPr>
              <w:t xml:space="preserve">9 в </w:t>
            </w:r>
            <w:proofErr w:type="spellStart"/>
            <w:r w:rsidRPr="001F7F1C">
              <w:rPr>
                <w:rFonts w:ascii="Times New Roman" w:eastAsia="Times New Roman" w:hAnsi="Times New Roman" w:cs="Times New Roman"/>
              </w:rPr>
              <w:t>кл</w:t>
            </w:r>
            <w:proofErr w:type="spellEnd"/>
          </w:p>
        </w:tc>
        <w:tc>
          <w:tcPr>
            <w:tcW w:w="993"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22</w:t>
            </w:r>
          </w:p>
        </w:tc>
        <w:tc>
          <w:tcPr>
            <w:tcW w:w="708" w:type="dxa"/>
            <w:tcBorders>
              <w:right w:val="single" w:sz="4" w:space="0" w:color="auto"/>
            </w:tcBorders>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993" w:type="dxa"/>
            <w:tcBorders>
              <w:left w:val="single" w:sz="4" w:space="0" w:color="auto"/>
              <w:right w:val="single" w:sz="4" w:space="0" w:color="auto"/>
            </w:tcBorders>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1701" w:type="dxa"/>
            <w:tcBorders>
              <w:left w:val="single" w:sz="4" w:space="0" w:color="auto"/>
            </w:tcBorders>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22</w:t>
            </w:r>
          </w:p>
        </w:tc>
        <w:tc>
          <w:tcPr>
            <w:tcW w:w="1729"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1417"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1276"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1559"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1276"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5</w:t>
            </w:r>
          </w:p>
        </w:tc>
        <w:tc>
          <w:tcPr>
            <w:tcW w:w="1134"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2</w:t>
            </w:r>
          </w:p>
        </w:tc>
        <w:tc>
          <w:tcPr>
            <w:tcW w:w="709"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100</w:t>
            </w:r>
          </w:p>
        </w:tc>
        <w:tc>
          <w:tcPr>
            <w:tcW w:w="850"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23</w:t>
            </w:r>
          </w:p>
        </w:tc>
      </w:tr>
      <w:tr w:rsidR="001F7F1C" w:rsidRPr="001F7F1C" w:rsidTr="00F56B1F">
        <w:trPr>
          <w:trHeight w:hRule="exact" w:val="283"/>
        </w:trPr>
        <w:tc>
          <w:tcPr>
            <w:tcW w:w="1560" w:type="dxa"/>
            <w:shd w:val="clear" w:color="auto" w:fill="FFFFFF" w:themeFill="background1"/>
            <w:vAlign w:val="center"/>
          </w:tcPr>
          <w:p w:rsidR="001F7F1C" w:rsidRPr="001F7F1C" w:rsidRDefault="001F7F1C" w:rsidP="001F7F1C">
            <w:pPr>
              <w:shd w:val="clear" w:color="auto" w:fill="FFFFFF" w:themeFill="background1"/>
              <w:tabs>
                <w:tab w:val="left" w:pos="720"/>
              </w:tabs>
              <w:spacing w:after="0" w:line="240" w:lineRule="auto"/>
              <w:jc w:val="both"/>
              <w:rPr>
                <w:rFonts w:ascii="Times New Roman" w:eastAsia="Times New Roman" w:hAnsi="Times New Roman" w:cs="Times New Roman"/>
                <w:b/>
              </w:rPr>
            </w:pPr>
            <w:r w:rsidRPr="001F7F1C">
              <w:rPr>
                <w:rFonts w:ascii="Times New Roman" w:eastAsia="Times New Roman" w:hAnsi="Times New Roman" w:cs="Times New Roman"/>
                <w:b/>
              </w:rPr>
              <w:t>Итого</w:t>
            </w:r>
            <w:r w:rsidRPr="001F7F1C">
              <w:rPr>
                <w:rFonts w:ascii="Times New Roman" w:eastAsia="Times New Roman" w:hAnsi="Times New Roman" w:cs="Times New Roman"/>
                <w:b/>
                <w:lang w:val="en-US"/>
              </w:rPr>
              <w:t xml:space="preserve"> </w:t>
            </w:r>
            <w:r w:rsidRPr="001F7F1C">
              <w:rPr>
                <w:rFonts w:ascii="Times New Roman" w:eastAsia="Times New Roman" w:hAnsi="Times New Roman" w:cs="Times New Roman"/>
                <w:b/>
              </w:rPr>
              <w:t xml:space="preserve">5-9 </w:t>
            </w:r>
            <w:proofErr w:type="spellStart"/>
            <w:r w:rsidRPr="001F7F1C">
              <w:rPr>
                <w:rFonts w:ascii="Times New Roman" w:eastAsia="Times New Roman" w:hAnsi="Times New Roman" w:cs="Times New Roman"/>
                <w:b/>
              </w:rPr>
              <w:t>кл</w:t>
            </w:r>
            <w:proofErr w:type="spellEnd"/>
            <w:r w:rsidRPr="001F7F1C">
              <w:rPr>
                <w:rFonts w:ascii="Times New Roman" w:eastAsia="Times New Roman" w:hAnsi="Times New Roman" w:cs="Times New Roman"/>
                <w:b/>
              </w:rPr>
              <w:t>.</w:t>
            </w:r>
          </w:p>
        </w:tc>
        <w:tc>
          <w:tcPr>
            <w:tcW w:w="993" w:type="dxa"/>
            <w:shd w:val="clear" w:color="auto" w:fill="FFFFFF" w:themeFill="background1"/>
            <w:vAlign w:val="center"/>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b/>
              </w:rPr>
            </w:pPr>
            <w:r w:rsidRPr="001F7F1C">
              <w:rPr>
                <w:rFonts w:ascii="Times New Roman" w:eastAsia="Times New Roman" w:hAnsi="Times New Roman" w:cs="Times New Roman"/>
                <w:b/>
              </w:rPr>
              <w:t>313</w:t>
            </w:r>
          </w:p>
        </w:tc>
        <w:tc>
          <w:tcPr>
            <w:tcW w:w="708" w:type="dxa"/>
            <w:tcBorders>
              <w:right w:val="single" w:sz="4" w:space="0" w:color="auto"/>
            </w:tcBorders>
            <w:shd w:val="clear" w:color="auto" w:fill="FFFFFF" w:themeFill="background1"/>
            <w:vAlign w:val="center"/>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b/>
              </w:rPr>
            </w:pPr>
            <w:r w:rsidRPr="001F7F1C">
              <w:rPr>
                <w:rFonts w:ascii="Times New Roman" w:eastAsia="Times New Roman" w:hAnsi="Times New Roman" w:cs="Times New Roman"/>
                <w:b/>
              </w:rPr>
              <w:t>17</w:t>
            </w:r>
          </w:p>
        </w:tc>
        <w:tc>
          <w:tcPr>
            <w:tcW w:w="993" w:type="dxa"/>
            <w:tcBorders>
              <w:left w:val="single" w:sz="4" w:space="0" w:color="auto"/>
              <w:right w:val="single" w:sz="4" w:space="0" w:color="auto"/>
            </w:tcBorders>
            <w:shd w:val="clear" w:color="auto" w:fill="FFFFFF" w:themeFill="background1"/>
            <w:vAlign w:val="center"/>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b/>
              </w:rPr>
            </w:pPr>
            <w:r w:rsidRPr="001F7F1C">
              <w:rPr>
                <w:rFonts w:ascii="Times New Roman" w:eastAsia="Times New Roman" w:hAnsi="Times New Roman" w:cs="Times New Roman"/>
                <w:b/>
              </w:rPr>
              <w:t>5</w:t>
            </w:r>
          </w:p>
        </w:tc>
        <w:tc>
          <w:tcPr>
            <w:tcW w:w="1701" w:type="dxa"/>
            <w:tcBorders>
              <w:left w:val="single" w:sz="4" w:space="0" w:color="auto"/>
            </w:tcBorders>
            <w:shd w:val="clear" w:color="auto" w:fill="FFFFFF" w:themeFill="background1"/>
            <w:vAlign w:val="center"/>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b/>
              </w:rPr>
            </w:pPr>
            <w:r w:rsidRPr="001F7F1C">
              <w:rPr>
                <w:rFonts w:ascii="Times New Roman" w:eastAsia="Times New Roman" w:hAnsi="Times New Roman" w:cs="Times New Roman"/>
                <w:b/>
              </w:rPr>
              <w:t>325</w:t>
            </w:r>
          </w:p>
        </w:tc>
        <w:tc>
          <w:tcPr>
            <w:tcW w:w="1729" w:type="dxa"/>
            <w:shd w:val="clear" w:color="auto" w:fill="FFFFFF" w:themeFill="background1"/>
            <w:vAlign w:val="center"/>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b/>
                <w:lang w:val="en-US"/>
              </w:rPr>
            </w:pPr>
            <w:r w:rsidRPr="001F7F1C">
              <w:rPr>
                <w:rFonts w:ascii="Times New Roman" w:eastAsia="Times New Roman" w:hAnsi="Times New Roman" w:cs="Times New Roman"/>
                <w:b/>
              </w:rPr>
              <w:t>1</w:t>
            </w:r>
            <w:r w:rsidRPr="001F7F1C">
              <w:rPr>
                <w:rFonts w:ascii="Times New Roman" w:eastAsia="Times New Roman" w:hAnsi="Times New Roman" w:cs="Times New Roman"/>
                <w:b/>
                <w:lang w:val="en-US"/>
              </w:rPr>
              <w:t>2</w:t>
            </w:r>
          </w:p>
        </w:tc>
        <w:tc>
          <w:tcPr>
            <w:tcW w:w="1417" w:type="dxa"/>
            <w:shd w:val="clear" w:color="auto" w:fill="FFFFFF" w:themeFill="background1"/>
            <w:vAlign w:val="center"/>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b/>
                <w:lang w:val="en-US"/>
              </w:rPr>
            </w:pPr>
            <w:r w:rsidRPr="001F7F1C">
              <w:rPr>
                <w:rFonts w:ascii="Times New Roman" w:eastAsia="Times New Roman" w:hAnsi="Times New Roman" w:cs="Times New Roman"/>
                <w:b/>
                <w:lang w:val="en-US"/>
              </w:rPr>
              <w:t>8</w:t>
            </w:r>
          </w:p>
        </w:tc>
        <w:tc>
          <w:tcPr>
            <w:tcW w:w="1276" w:type="dxa"/>
            <w:shd w:val="clear" w:color="auto" w:fill="FFFFFF" w:themeFill="background1"/>
            <w:vAlign w:val="center"/>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b/>
              </w:rPr>
            </w:pPr>
            <w:r w:rsidRPr="001F7F1C">
              <w:rPr>
                <w:rFonts w:ascii="Times New Roman" w:eastAsia="Times New Roman" w:hAnsi="Times New Roman" w:cs="Times New Roman"/>
                <w:b/>
              </w:rPr>
              <w:t>5</w:t>
            </w:r>
          </w:p>
        </w:tc>
        <w:tc>
          <w:tcPr>
            <w:tcW w:w="1559" w:type="dxa"/>
            <w:shd w:val="clear" w:color="auto" w:fill="FFFFFF" w:themeFill="background1"/>
            <w:vAlign w:val="center"/>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b/>
              </w:rPr>
            </w:pPr>
          </w:p>
        </w:tc>
        <w:tc>
          <w:tcPr>
            <w:tcW w:w="1276" w:type="dxa"/>
            <w:shd w:val="clear" w:color="auto" w:fill="FFFFFF" w:themeFill="background1"/>
            <w:vAlign w:val="center"/>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b/>
              </w:rPr>
            </w:pPr>
            <w:r w:rsidRPr="001F7F1C">
              <w:rPr>
                <w:rFonts w:ascii="Times New Roman" w:eastAsia="Times New Roman" w:hAnsi="Times New Roman" w:cs="Times New Roman"/>
                <w:b/>
              </w:rPr>
              <w:t>96</w:t>
            </w:r>
          </w:p>
        </w:tc>
        <w:tc>
          <w:tcPr>
            <w:tcW w:w="1134" w:type="dxa"/>
            <w:shd w:val="clear" w:color="auto" w:fill="FFFFFF" w:themeFill="background1"/>
            <w:vAlign w:val="center"/>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b/>
              </w:rPr>
            </w:pPr>
            <w:r w:rsidRPr="001F7F1C">
              <w:rPr>
                <w:rFonts w:ascii="Times New Roman" w:eastAsia="Times New Roman" w:hAnsi="Times New Roman" w:cs="Times New Roman"/>
                <w:b/>
              </w:rPr>
              <w:t>28</w:t>
            </w:r>
          </w:p>
        </w:tc>
        <w:tc>
          <w:tcPr>
            <w:tcW w:w="709" w:type="dxa"/>
            <w:shd w:val="clear" w:color="auto" w:fill="FFFFFF" w:themeFill="background1"/>
            <w:vAlign w:val="center"/>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b/>
                <w:lang w:val="en-US"/>
              </w:rPr>
            </w:pPr>
            <w:r w:rsidRPr="001F7F1C">
              <w:rPr>
                <w:rFonts w:ascii="Times New Roman" w:eastAsia="Times New Roman" w:hAnsi="Times New Roman" w:cs="Times New Roman"/>
                <w:b/>
              </w:rPr>
              <w:t>96,</w:t>
            </w:r>
            <w:r w:rsidRPr="001F7F1C">
              <w:rPr>
                <w:rFonts w:ascii="Times New Roman" w:eastAsia="Times New Roman" w:hAnsi="Times New Roman" w:cs="Times New Roman"/>
                <w:b/>
                <w:lang w:val="en-US"/>
              </w:rPr>
              <w:t>1</w:t>
            </w:r>
          </w:p>
        </w:tc>
        <w:tc>
          <w:tcPr>
            <w:tcW w:w="850" w:type="dxa"/>
            <w:shd w:val="clear" w:color="auto" w:fill="FFFFFF" w:themeFill="background1"/>
            <w:vAlign w:val="center"/>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b/>
                <w:lang w:val="en-US"/>
              </w:rPr>
            </w:pPr>
            <w:r w:rsidRPr="001F7F1C">
              <w:rPr>
                <w:rFonts w:ascii="Times New Roman" w:eastAsia="Times New Roman" w:hAnsi="Times New Roman" w:cs="Times New Roman"/>
                <w:b/>
              </w:rPr>
              <w:t>3</w:t>
            </w:r>
            <w:r w:rsidRPr="001F7F1C">
              <w:rPr>
                <w:rFonts w:ascii="Times New Roman" w:eastAsia="Times New Roman" w:hAnsi="Times New Roman" w:cs="Times New Roman"/>
                <w:b/>
                <w:lang w:val="en-US"/>
              </w:rPr>
              <w:t>2.4</w:t>
            </w:r>
          </w:p>
        </w:tc>
      </w:tr>
      <w:tr w:rsidR="001F7F1C" w:rsidRPr="001F7F1C" w:rsidTr="001F7F1C">
        <w:trPr>
          <w:trHeight w:hRule="exact" w:val="227"/>
        </w:trPr>
        <w:tc>
          <w:tcPr>
            <w:tcW w:w="1560"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both"/>
              <w:rPr>
                <w:rFonts w:ascii="Times New Roman" w:eastAsia="Times New Roman" w:hAnsi="Times New Roman" w:cs="Times New Roman"/>
              </w:rPr>
            </w:pPr>
            <w:r w:rsidRPr="001F7F1C">
              <w:rPr>
                <w:rFonts w:ascii="Times New Roman" w:eastAsia="Times New Roman" w:hAnsi="Times New Roman" w:cs="Times New Roman"/>
              </w:rPr>
              <w:t xml:space="preserve">10 </w:t>
            </w:r>
            <w:proofErr w:type="spellStart"/>
            <w:r w:rsidRPr="001F7F1C">
              <w:rPr>
                <w:rFonts w:ascii="Times New Roman" w:eastAsia="Times New Roman" w:hAnsi="Times New Roman" w:cs="Times New Roman"/>
              </w:rPr>
              <w:t>кл</w:t>
            </w:r>
            <w:proofErr w:type="spellEnd"/>
          </w:p>
        </w:tc>
        <w:tc>
          <w:tcPr>
            <w:tcW w:w="993"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22</w:t>
            </w:r>
          </w:p>
        </w:tc>
        <w:tc>
          <w:tcPr>
            <w:tcW w:w="708" w:type="dxa"/>
            <w:tcBorders>
              <w:right w:val="single" w:sz="4" w:space="0" w:color="auto"/>
            </w:tcBorders>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1</w:t>
            </w:r>
          </w:p>
        </w:tc>
        <w:tc>
          <w:tcPr>
            <w:tcW w:w="993" w:type="dxa"/>
            <w:tcBorders>
              <w:left w:val="single" w:sz="4" w:space="0" w:color="auto"/>
              <w:right w:val="single" w:sz="4" w:space="0" w:color="auto"/>
            </w:tcBorders>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2</w:t>
            </w:r>
          </w:p>
        </w:tc>
        <w:tc>
          <w:tcPr>
            <w:tcW w:w="1701" w:type="dxa"/>
            <w:tcBorders>
              <w:left w:val="single" w:sz="4" w:space="0" w:color="auto"/>
            </w:tcBorders>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21</w:t>
            </w:r>
          </w:p>
        </w:tc>
        <w:tc>
          <w:tcPr>
            <w:tcW w:w="1729"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6</w:t>
            </w:r>
          </w:p>
        </w:tc>
        <w:tc>
          <w:tcPr>
            <w:tcW w:w="1417"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5</w:t>
            </w:r>
          </w:p>
        </w:tc>
        <w:tc>
          <w:tcPr>
            <w:tcW w:w="1276"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1</w:t>
            </w:r>
          </w:p>
        </w:tc>
        <w:tc>
          <w:tcPr>
            <w:tcW w:w="1559"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p>
        </w:tc>
        <w:tc>
          <w:tcPr>
            <w:tcW w:w="1276"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3</w:t>
            </w:r>
          </w:p>
        </w:tc>
        <w:tc>
          <w:tcPr>
            <w:tcW w:w="1134"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w:t>
            </w:r>
          </w:p>
        </w:tc>
        <w:tc>
          <w:tcPr>
            <w:tcW w:w="709"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rPr>
                <w:rFonts w:ascii="Times New Roman" w:eastAsia="Times New Roman" w:hAnsi="Times New Roman" w:cs="Times New Roman"/>
              </w:rPr>
            </w:pPr>
            <w:r w:rsidRPr="001F7F1C">
              <w:rPr>
                <w:rFonts w:ascii="Times New Roman" w:eastAsia="Times New Roman" w:hAnsi="Times New Roman" w:cs="Times New Roman"/>
              </w:rPr>
              <w:t>71,4</w:t>
            </w:r>
          </w:p>
        </w:tc>
        <w:tc>
          <w:tcPr>
            <w:tcW w:w="850"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14,3</w:t>
            </w:r>
          </w:p>
        </w:tc>
      </w:tr>
      <w:tr w:rsidR="001F7F1C" w:rsidRPr="001F7F1C" w:rsidTr="001F7F1C">
        <w:trPr>
          <w:trHeight w:hRule="exact" w:val="227"/>
        </w:trPr>
        <w:tc>
          <w:tcPr>
            <w:tcW w:w="1560"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both"/>
              <w:rPr>
                <w:rFonts w:ascii="Times New Roman" w:eastAsia="Times New Roman" w:hAnsi="Times New Roman" w:cs="Times New Roman"/>
              </w:rPr>
            </w:pPr>
            <w:r w:rsidRPr="001F7F1C">
              <w:rPr>
                <w:rFonts w:ascii="Times New Roman" w:eastAsia="Times New Roman" w:hAnsi="Times New Roman" w:cs="Times New Roman"/>
              </w:rPr>
              <w:t xml:space="preserve">11 </w:t>
            </w:r>
            <w:proofErr w:type="spellStart"/>
            <w:r w:rsidRPr="001F7F1C">
              <w:rPr>
                <w:rFonts w:ascii="Times New Roman" w:eastAsia="Times New Roman" w:hAnsi="Times New Roman" w:cs="Times New Roman"/>
              </w:rPr>
              <w:t>кл</w:t>
            </w:r>
            <w:proofErr w:type="spellEnd"/>
          </w:p>
        </w:tc>
        <w:tc>
          <w:tcPr>
            <w:tcW w:w="993"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17</w:t>
            </w:r>
          </w:p>
        </w:tc>
        <w:tc>
          <w:tcPr>
            <w:tcW w:w="708" w:type="dxa"/>
            <w:tcBorders>
              <w:right w:val="single" w:sz="4" w:space="0" w:color="auto"/>
            </w:tcBorders>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lang w:val="en-US"/>
              </w:rPr>
            </w:pPr>
            <w:r w:rsidRPr="001F7F1C">
              <w:rPr>
                <w:rFonts w:ascii="Times New Roman" w:eastAsia="Times New Roman" w:hAnsi="Times New Roman" w:cs="Times New Roman"/>
                <w:lang w:val="en-US"/>
              </w:rPr>
              <w:t>-</w:t>
            </w:r>
          </w:p>
        </w:tc>
        <w:tc>
          <w:tcPr>
            <w:tcW w:w="993" w:type="dxa"/>
            <w:tcBorders>
              <w:left w:val="single" w:sz="4" w:space="0" w:color="auto"/>
              <w:right w:val="single" w:sz="4" w:space="0" w:color="auto"/>
            </w:tcBorders>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3</w:t>
            </w:r>
          </w:p>
        </w:tc>
        <w:tc>
          <w:tcPr>
            <w:tcW w:w="1701" w:type="dxa"/>
            <w:tcBorders>
              <w:left w:val="single" w:sz="4" w:space="0" w:color="auto"/>
            </w:tcBorders>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14</w:t>
            </w:r>
          </w:p>
        </w:tc>
        <w:tc>
          <w:tcPr>
            <w:tcW w:w="1729"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p>
        </w:tc>
        <w:tc>
          <w:tcPr>
            <w:tcW w:w="1417"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p>
        </w:tc>
        <w:tc>
          <w:tcPr>
            <w:tcW w:w="1276"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p>
        </w:tc>
        <w:tc>
          <w:tcPr>
            <w:tcW w:w="1559"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p>
        </w:tc>
        <w:tc>
          <w:tcPr>
            <w:tcW w:w="1276"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8</w:t>
            </w:r>
          </w:p>
        </w:tc>
        <w:tc>
          <w:tcPr>
            <w:tcW w:w="1134"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5</w:t>
            </w:r>
          </w:p>
        </w:tc>
        <w:tc>
          <w:tcPr>
            <w:tcW w:w="709"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100</w:t>
            </w:r>
          </w:p>
        </w:tc>
        <w:tc>
          <w:tcPr>
            <w:tcW w:w="850" w:type="dxa"/>
            <w:shd w:val="clear" w:color="auto" w:fill="FFFFFF" w:themeFill="background1"/>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rPr>
            </w:pPr>
            <w:r w:rsidRPr="001F7F1C">
              <w:rPr>
                <w:rFonts w:ascii="Times New Roman" w:eastAsia="Times New Roman" w:hAnsi="Times New Roman" w:cs="Times New Roman"/>
              </w:rPr>
              <w:t>93,0</w:t>
            </w:r>
          </w:p>
        </w:tc>
      </w:tr>
      <w:tr w:rsidR="001F7F1C" w:rsidRPr="001F7F1C" w:rsidTr="00F56B1F">
        <w:trPr>
          <w:trHeight w:hRule="exact" w:val="283"/>
        </w:trPr>
        <w:tc>
          <w:tcPr>
            <w:tcW w:w="1560" w:type="dxa"/>
            <w:shd w:val="clear" w:color="auto" w:fill="FFFFFF" w:themeFill="background1"/>
            <w:vAlign w:val="center"/>
          </w:tcPr>
          <w:p w:rsidR="001F7F1C" w:rsidRPr="001F7F1C" w:rsidRDefault="001F7F1C" w:rsidP="001F7F1C">
            <w:pPr>
              <w:shd w:val="clear" w:color="auto" w:fill="FFFFFF" w:themeFill="background1"/>
              <w:tabs>
                <w:tab w:val="left" w:pos="720"/>
              </w:tabs>
              <w:spacing w:after="0" w:line="240" w:lineRule="auto"/>
              <w:ind w:left="-170" w:right="-170"/>
              <w:jc w:val="center"/>
              <w:rPr>
                <w:rFonts w:ascii="Times New Roman" w:eastAsia="Times New Roman" w:hAnsi="Times New Roman" w:cs="Times New Roman"/>
                <w:b/>
              </w:rPr>
            </w:pPr>
            <w:r w:rsidRPr="001F7F1C">
              <w:rPr>
                <w:rFonts w:ascii="Times New Roman" w:eastAsia="Times New Roman" w:hAnsi="Times New Roman" w:cs="Times New Roman"/>
                <w:b/>
              </w:rPr>
              <w:t>Итого</w:t>
            </w:r>
            <w:r w:rsidRPr="001F7F1C">
              <w:rPr>
                <w:rFonts w:ascii="Times New Roman" w:eastAsia="Times New Roman" w:hAnsi="Times New Roman" w:cs="Times New Roman"/>
                <w:b/>
                <w:lang w:val="en-US"/>
              </w:rPr>
              <w:t xml:space="preserve"> </w:t>
            </w:r>
            <w:r w:rsidRPr="001F7F1C">
              <w:rPr>
                <w:rFonts w:ascii="Times New Roman" w:eastAsia="Times New Roman" w:hAnsi="Times New Roman" w:cs="Times New Roman"/>
                <w:b/>
              </w:rPr>
              <w:t xml:space="preserve">10-11  </w:t>
            </w:r>
            <w:proofErr w:type="spellStart"/>
            <w:r w:rsidRPr="001F7F1C">
              <w:rPr>
                <w:rFonts w:ascii="Times New Roman" w:eastAsia="Times New Roman" w:hAnsi="Times New Roman" w:cs="Times New Roman"/>
                <w:b/>
              </w:rPr>
              <w:t>кл</w:t>
            </w:r>
            <w:proofErr w:type="spellEnd"/>
            <w:r w:rsidRPr="001F7F1C">
              <w:rPr>
                <w:rFonts w:ascii="Times New Roman" w:eastAsia="Times New Roman" w:hAnsi="Times New Roman" w:cs="Times New Roman"/>
                <w:b/>
              </w:rPr>
              <w:t>.</w:t>
            </w:r>
          </w:p>
        </w:tc>
        <w:tc>
          <w:tcPr>
            <w:tcW w:w="993" w:type="dxa"/>
            <w:shd w:val="clear" w:color="auto" w:fill="FFFFFF" w:themeFill="background1"/>
            <w:vAlign w:val="center"/>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b/>
              </w:rPr>
            </w:pPr>
            <w:r w:rsidRPr="001F7F1C">
              <w:rPr>
                <w:rFonts w:ascii="Times New Roman" w:eastAsia="Times New Roman" w:hAnsi="Times New Roman" w:cs="Times New Roman"/>
                <w:b/>
              </w:rPr>
              <w:t>39</w:t>
            </w:r>
          </w:p>
        </w:tc>
        <w:tc>
          <w:tcPr>
            <w:tcW w:w="708" w:type="dxa"/>
            <w:tcBorders>
              <w:right w:val="single" w:sz="4" w:space="0" w:color="auto"/>
            </w:tcBorders>
            <w:shd w:val="clear" w:color="auto" w:fill="FFFFFF" w:themeFill="background1"/>
            <w:vAlign w:val="center"/>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b/>
                <w:lang w:val="en-US"/>
              </w:rPr>
            </w:pPr>
            <w:r w:rsidRPr="001F7F1C">
              <w:rPr>
                <w:rFonts w:ascii="Times New Roman" w:eastAsia="Times New Roman" w:hAnsi="Times New Roman" w:cs="Times New Roman"/>
                <w:b/>
                <w:lang w:val="en-US"/>
              </w:rPr>
              <w:t>1</w:t>
            </w:r>
          </w:p>
        </w:tc>
        <w:tc>
          <w:tcPr>
            <w:tcW w:w="993" w:type="dxa"/>
            <w:tcBorders>
              <w:left w:val="single" w:sz="4" w:space="0" w:color="auto"/>
              <w:right w:val="single" w:sz="4" w:space="0" w:color="auto"/>
            </w:tcBorders>
            <w:shd w:val="clear" w:color="auto" w:fill="FFFFFF" w:themeFill="background1"/>
            <w:vAlign w:val="center"/>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b/>
                <w:lang w:val="en-US"/>
              </w:rPr>
            </w:pPr>
            <w:r w:rsidRPr="001F7F1C">
              <w:rPr>
                <w:rFonts w:ascii="Times New Roman" w:eastAsia="Times New Roman" w:hAnsi="Times New Roman" w:cs="Times New Roman"/>
                <w:b/>
                <w:lang w:val="en-US"/>
              </w:rPr>
              <w:t>5</w:t>
            </w:r>
          </w:p>
        </w:tc>
        <w:tc>
          <w:tcPr>
            <w:tcW w:w="1701" w:type="dxa"/>
            <w:tcBorders>
              <w:left w:val="single" w:sz="4" w:space="0" w:color="auto"/>
            </w:tcBorders>
            <w:shd w:val="clear" w:color="auto" w:fill="FFFFFF" w:themeFill="background1"/>
            <w:vAlign w:val="center"/>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b/>
              </w:rPr>
            </w:pPr>
            <w:r w:rsidRPr="001F7F1C">
              <w:rPr>
                <w:rFonts w:ascii="Times New Roman" w:eastAsia="Times New Roman" w:hAnsi="Times New Roman" w:cs="Times New Roman"/>
                <w:b/>
              </w:rPr>
              <w:t>35</w:t>
            </w:r>
          </w:p>
        </w:tc>
        <w:tc>
          <w:tcPr>
            <w:tcW w:w="1729" w:type="dxa"/>
            <w:shd w:val="clear" w:color="auto" w:fill="FFFFFF" w:themeFill="background1"/>
            <w:vAlign w:val="center"/>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b/>
                <w:lang w:val="en-US"/>
              </w:rPr>
            </w:pPr>
            <w:r w:rsidRPr="001F7F1C">
              <w:rPr>
                <w:rFonts w:ascii="Times New Roman" w:eastAsia="Times New Roman" w:hAnsi="Times New Roman" w:cs="Times New Roman"/>
                <w:b/>
                <w:lang w:val="en-US"/>
              </w:rPr>
              <w:t>6</w:t>
            </w:r>
          </w:p>
        </w:tc>
        <w:tc>
          <w:tcPr>
            <w:tcW w:w="1417" w:type="dxa"/>
            <w:shd w:val="clear" w:color="auto" w:fill="FFFFFF" w:themeFill="background1"/>
            <w:vAlign w:val="center"/>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b/>
                <w:lang w:val="en-US"/>
              </w:rPr>
            </w:pPr>
            <w:r w:rsidRPr="001F7F1C">
              <w:rPr>
                <w:rFonts w:ascii="Times New Roman" w:eastAsia="Times New Roman" w:hAnsi="Times New Roman" w:cs="Times New Roman"/>
                <w:b/>
                <w:lang w:val="en-US"/>
              </w:rPr>
              <w:t>5</w:t>
            </w:r>
          </w:p>
        </w:tc>
        <w:tc>
          <w:tcPr>
            <w:tcW w:w="1276" w:type="dxa"/>
            <w:shd w:val="clear" w:color="auto" w:fill="FFFFFF" w:themeFill="background1"/>
            <w:vAlign w:val="center"/>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b/>
                <w:lang w:val="en-US"/>
              </w:rPr>
            </w:pPr>
            <w:r w:rsidRPr="001F7F1C">
              <w:rPr>
                <w:rFonts w:ascii="Times New Roman" w:eastAsia="Times New Roman" w:hAnsi="Times New Roman" w:cs="Times New Roman"/>
                <w:b/>
                <w:lang w:val="en-US"/>
              </w:rPr>
              <w:t>1</w:t>
            </w:r>
          </w:p>
        </w:tc>
        <w:tc>
          <w:tcPr>
            <w:tcW w:w="1559" w:type="dxa"/>
            <w:shd w:val="clear" w:color="auto" w:fill="FFFFFF" w:themeFill="background1"/>
            <w:vAlign w:val="center"/>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b/>
              </w:rPr>
            </w:pPr>
          </w:p>
        </w:tc>
        <w:tc>
          <w:tcPr>
            <w:tcW w:w="1276" w:type="dxa"/>
            <w:shd w:val="clear" w:color="auto" w:fill="FFFFFF" w:themeFill="background1"/>
            <w:vAlign w:val="center"/>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b/>
                <w:lang w:val="en-US"/>
              </w:rPr>
            </w:pPr>
            <w:r w:rsidRPr="001F7F1C">
              <w:rPr>
                <w:rFonts w:ascii="Times New Roman" w:eastAsia="Times New Roman" w:hAnsi="Times New Roman" w:cs="Times New Roman"/>
                <w:b/>
                <w:lang w:val="en-US"/>
              </w:rPr>
              <w:t>8</w:t>
            </w:r>
          </w:p>
        </w:tc>
        <w:tc>
          <w:tcPr>
            <w:tcW w:w="1134" w:type="dxa"/>
            <w:shd w:val="clear" w:color="auto" w:fill="FFFFFF" w:themeFill="background1"/>
            <w:vAlign w:val="center"/>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b/>
                <w:lang w:val="en-US"/>
              </w:rPr>
            </w:pPr>
            <w:r w:rsidRPr="001F7F1C">
              <w:rPr>
                <w:rFonts w:ascii="Times New Roman" w:eastAsia="Times New Roman" w:hAnsi="Times New Roman" w:cs="Times New Roman"/>
                <w:b/>
                <w:lang w:val="en-US"/>
              </w:rPr>
              <w:t>5</w:t>
            </w:r>
          </w:p>
        </w:tc>
        <w:tc>
          <w:tcPr>
            <w:tcW w:w="709" w:type="dxa"/>
            <w:shd w:val="clear" w:color="auto" w:fill="FFFFFF" w:themeFill="background1"/>
            <w:vAlign w:val="center"/>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b/>
                <w:lang w:val="en-US"/>
              </w:rPr>
            </w:pPr>
            <w:r w:rsidRPr="001F7F1C">
              <w:rPr>
                <w:rFonts w:ascii="Times New Roman" w:eastAsia="Times New Roman" w:hAnsi="Times New Roman" w:cs="Times New Roman"/>
                <w:b/>
                <w:lang w:val="en-US"/>
              </w:rPr>
              <w:t>85.7</w:t>
            </w:r>
          </w:p>
        </w:tc>
        <w:tc>
          <w:tcPr>
            <w:tcW w:w="850" w:type="dxa"/>
            <w:shd w:val="clear" w:color="auto" w:fill="FFFFFF" w:themeFill="background1"/>
            <w:vAlign w:val="center"/>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b/>
                <w:lang w:val="en-US"/>
              </w:rPr>
            </w:pPr>
            <w:r w:rsidRPr="001F7F1C">
              <w:rPr>
                <w:rFonts w:ascii="Times New Roman" w:eastAsia="Times New Roman" w:hAnsi="Times New Roman" w:cs="Times New Roman"/>
                <w:b/>
                <w:lang w:val="en-US"/>
              </w:rPr>
              <w:t>53.7</w:t>
            </w:r>
          </w:p>
        </w:tc>
      </w:tr>
      <w:tr w:rsidR="001F7F1C" w:rsidRPr="001F7F1C" w:rsidTr="00F56B1F">
        <w:trPr>
          <w:trHeight w:hRule="exact" w:val="283"/>
        </w:trPr>
        <w:tc>
          <w:tcPr>
            <w:tcW w:w="1560" w:type="dxa"/>
            <w:shd w:val="clear" w:color="auto" w:fill="FFFFFF" w:themeFill="background1"/>
            <w:vAlign w:val="center"/>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b/>
              </w:rPr>
            </w:pPr>
            <w:r w:rsidRPr="001F7F1C">
              <w:rPr>
                <w:rFonts w:ascii="Times New Roman" w:eastAsia="Times New Roman" w:hAnsi="Times New Roman" w:cs="Times New Roman"/>
                <w:b/>
              </w:rPr>
              <w:t>Всего</w:t>
            </w:r>
            <w:r w:rsidRPr="001F7F1C">
              <w:rPr>
                <w:rFonts w:ascii="Times New Roman" w:eastAsia="Times New Roman" w:hAnsi="Times New Roman" w:cs="Times New Roman"/>
                <w:b/>
                <w:lang w:val="en-US"/>
              </w:rPr>
              <w:t xml:space="preserve"> </w:t>
            </w:r>
            <w:r w:rsidRPr="001F7F1C">
              <w:rPr>
                <w:rFonts w:ascii="Times New Roman" w:eastAsia="Times New Roman" w:hAnsi="Times New Roman" w:cs="Times New Roman"/>
                <w:b/>
              </w:rPr>
              <w:t>по ОУ</w:t>
            </w:r>
          </w:p>
        </w:tc>
        <w:tc>
          <w:tcPr>
            <w:tcW w:w="993" w:type="dxa"/>
            <w:shd w:val="clear" w:color="auto" w:fill="FFFFFF" w:themeFill="background1"/>
            <w:vAlign w:val="center"/>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b/>
              </w:rPr>
            </w:pPr>
            <w:r w:rsidRPr="001F7F1C">
              <w:rPr>
                <w:rFonts w:ascii="Times New Roman" w:eastAsia="Times New Roman" w:hAnsi="Times New Roman" w:cs="Times New Roman"/>
                <w:b/>
              </w:rPr>
              <w:t xml:space="preserve">614 </w:t>
            </w:r>
          </w:p>
        </w:tc>
        <w:tc>
          <w:tcPr>
            <w:tcW w:w="708" w:type="dxa"/>
            <w:tcBorders>
              <w:right w:val="single" w:sz="4" w:space="0" w:color="auto"/>
            </w:tcBorders>
            <w:shd w:val="clear" w:color="auto" w:fill="FFFFFF" w:themeFill="background1"/>
            <w:vAlign w:val="center"/>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b/>
                <w:lang w:val="en-US"/>
              </w:rPr>
            </w:pPr>
            <w:r w:rsidRPr="001F7F1C">
              <w:rPr>
                <w:rFonts w:ascii="Times New Roman" w:eastAsia="Times New Roman" w:hAnsi="Times New Roman" w:cs="Times New Roman"/>
                <w:b/>
              </w:rPr>
              <w:t>2</w:t>
            </w:r>
            <w:proofErr w:type="spellStart"/>
            <w:r w:rsidRPr="001F7F1C">
              <w:rPr>
                <w:rFonts w:ascii="Times New Roman" w:eastAsia="Times New Roman" w:hAnsi="Times New Roman" w:cs="Times New Roman"/>
                <w:b/>
                <w:lang w:val="en-US"/>
              </w:rPr>
              <w:t>2</w:t>
            </w:r>
            <w:proofErr w:type="spellEnd"/>
          </w:p>
        </w:tc>
        <w:tc>
          <w:tcPr>
            <w:tcW w:w="993" w:type="dxa"/>
            <w:tcBorders>
              <w:left w:val="single" w:sz="4" w:space="0" w:color="auto"/>
              <w:right w:val="single" w:sz="4" w:space="0" w:color="auto"/>
            </w:tcBorders>
            <w:shd w:val="clear" w:color="auto" w:fill="FFFFFF" w:themeFill="background1"/>
            <w:vAlign w:val="center"/>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b/>
                <w:lang w:val="en-US"/>
              </w:rPr>
            </w:pPr>
            <w:r w:rsidRPr="001F7F1C">
              <w:rPr>
                <w:rFonts w:ascii="Times New Roman" w:eastAsia="Times New Roman" w:hAnsi="Times New Roman" w:cs="Times New Roman"/>
                <w:b/>
              </w:rPr>
              <w:t>2</w:t>
            </w:r>
            <w:proofErr w:type="spellStart"/>
            <w:r w:rsidRPr="001F7F1C">
              <w:rPr>
                <w:rFonts w:ascii="Times New Roman" w:eastAsia="Times New Roman" w:hAnsi="Times New Roman" w:cs="Times New Roman"/>
                <w:b/>
                <w:lang w:val="en-US"/>
              </w:rPr>
              <w:t>2</w:t>
            </w:r>
            <w:proofErr w:type="spellEnd"/>
          </w:p>
        </w:tc>
        <w:tc>
          <w:tcPr>
            <w:tcW w:w="1701" w:type="dxa"/>
            <w:tcBorders>
              <w:left w:val="single" w:sz="4" w:space="0" w:color="auto"/>
            </w:tcBorders>
            <w:shd w:val="clear" w:color="auto" w:fill="FFFFFF" w:themeFill="background1"/>
            <w:vAlign w:val="center"/>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b/>
                <w:lang w:val="en-US"/>
              </w:rPr>
            </w:pPr>
            <w:r w:rsidRPr="001F7F1C">
              <w:rPr>
                <w:rFonts w:ascii="Times New Roman" w:eastAsia="Times New Roman" w:hAnsi="Times New Roman" w:cs="Times New Roman"/>
                <w:b/>
              </w:rPr>
              <w:t>61</w:t>
            </w:r>
            <w:r w:rsidRPr="001F7F1C">
              <w:rPr>
                <w:rFonts w:ascii="Times New Roman" w:eastAsia="Times New Roman" w:hAnsi="Times New Roman" w:cs="Times New Roman"/>
                <w:b/>
                <w:lang w:val="en-US"/>
              </w:rPr>
              <w:t>4</w:t>
            </w:r>
          </w:p>
        </w:tc>
        <w:tc>
          <w:tcPr>
            <w:tcW w:w="1729" w:type="dxa"/>
            <w:shd w:val="clear" w:color="auto" w:fill="FFFFFF" w:themeFill="background1"/>
            <w:vAlign w:val="center"/>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b/>
              </w:rPr>
            </w:pPr>
            <w:r w:rsidRPr="001F7F1C">
              <w:rPr>
                <w:rFonts w:ascii="Times New Roman" w:eastAsia="Times New Roman" w:hAnsi="Times New Roman" w:cs="Times New Roman"/>
                <w:b/>
              </w:rPr>
              <w:t>16</w:t>
            </w:r>
          </w:p>
        </w:tc>
        <w:tc>
          <w:tcPr>
            <w:tcW w:w="1417" w:type="dxa"/>
            <w:shd w:val="clear" w:color="auto" w:fill="FFFFFF" w:themeFill="background1"/>
            <w:vAlign w:val="center"/>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b/>
              </w:rPr>
            </w:pPr>
            <w:r w:rsidRPr="001F7F1C">
              <w:rPr>
                <w:rFonts w:ascii="Times New Roman" w:eastAsia="Times New Roman" w:hAnsi="Times New Roman" w:cs="Times New Roman"/>
                <w:b/>
              </w:rPr>
              <w:t>9</w:t>
            </w:r>
          </w:p>
        </w:tc>
        <w:tc>
          <w:tcPr>
            <w:tcW w:w="1276" w:type="dxa"/>
            <w:shd w:val="clear" w:color="auto" w:fill="FFFFFF" w:themeFill="background1"/>
            <w:vAlign w:val="center"/>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b/>
              </w:rPr>
            </w:pPr>
            <w:r w:rsidRPr="001F7F1C">
              <w:rPr>
                <w:rFonts w:ascii="Times New Roman" w:eastAsia="Times New Roman" w:hAnsi="Times New Roman" w:cs="Times New Roman"/>
                <w:b/>
              </w:rPr>
              <w:t>6</w:t>
            </w:r>
          </w:p>
        </w:tc>
        <w:tc>
          <w:tcPr>
            <w:tcW w:w="1559" w:type="dxa"/>
            <w:shd w:val="clear" w:color="auto" w:fill="FFFFFF" w:themeFill="background1"/>
            <w:vAlign w:val="center"/>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b/>
              </w:rPr>
            </w:pPr>
            <w:r w:rsidRPr="001F7F1C">
              <w:rPr>
                <w:rFonts w:ascii="Times New Roman" w:eastAsia="Times New Roman" w:hAnsi="Times New Roman" w:cs="Times New Roman"/>
                <w:b/>
              </w:rPr>
              <w:t>1</w:t>
            </w:r>
          </w:p>
        </w:tc>
        <w:tc>
          <w:tcPr>
            <w:tcW w:w="1276" w:type="dxa"/>
            <w:shd w:val="clear" w:color="auto" w:fill="FFFFFF" w:themeFill="background1"/>
            <w:vAlign w:val="center"/>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b/>
              </w:rPr>
            </w:pPr>
            <w:r w:rsidRPr="001F7F1C">
              <w:rPr>
                <w:rFonts w:ascii="Times New Roman" w:eastAsia="Times New Roman" w:hAnsi="Times New Roman" w:cs="Times New Roman"/>
                <w:b/>
              </w:rPr>
              <w:t>178</w:t>
            </w:r>
          </w:p>
        </w:tc>
        <w:tc>
          <w:tcPr>
            <w:tcW w:w="1134" w:type="dxa"/>
            <w:shd w:val="clear" w:color="auto" w:fill="FFFFFF" w:themeFill="background1"/>
            <w:vAlign w:val="center"/>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b/>
              </w:rPr>
            </w:pPr>
            <w:r w:rsidRPr="001F7F1C">
              <w:rPr>
                <w:rFonts w:ascii="Times New Roman" w:eastAsia="Times New Roman" w:hAnsi="Times New Roman" w:cs="Times New Roman"/>
                <w:b/>
              </w:rPr>
              <w:t>64</w:t>
            </w:r>
          </w:p>
        </w:tc>
        <w:tc>
          <w:tcPr>
            <w:tcW w:w="709" w:type="dxa"/>
            <w:shd w:val="clear" w:color="auto" w:fill="FFFFFF" w:themeFill="background1"/>
            <w:vAlign w:val="center"/>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b/>
                <w:lang w:val="en-US"/>
              </w:rPr>
            </w:pPr>
            <w:r w:rsidRPr="001F7F1C">
              <w:rPr>
                <w:rFonts w:ascii="Times New Roman" w:eastAsia="Times New Roman" w:hAnsi="Times New Roman" w:cs="Times New Roman"/>
                <w:b/>
              </w:rPr>
              <w:t>9</w:t>
            </w:r>
            <w:r w:rsidRPr="001F7F1C">
              <w:rPr>
                <w:rFonts w:ascii="Times New Roman" w:eastAsia="Times New Roman" w:hAnsi="Times New Roman" w:cs="Times New Roman"/>
                <w:b/>
                <w:lang w:val="en-US"/>
              </w:rPr>
              <w:t>3.2</w:t>
            </w:r>
          </w:p>
        </w:tc>
        <w:tc>
          <w:tcPr>
            <w:tcW w:w="850" w:type="dxa"/>
            <w:shd w:val="clear" w:color="auto" w:fill="FFFFFF" w:themeFill="background1"/>
            <w:vAlign w:val="center"/>
          </w:tcPr>
          <w:p w:rsidR="001F7F1C" w:rsidRPr="001F7F1C" w:rsidRDefault="001F7F1C" w:rsidP="001F7F1C">
            <w:pPr>
              <w:shd w:val="clear" w:color="auto" w:fill="FFFFFF" w:themeFill="background1"/>
              <w:tabs>
                <w:tab w:val="left" w:pos="720"/>
              </w:tabs>
              <w:spacing w:after="0" w:line="240" w:lineRule="auto"/>
              <w:jc w:val="center"/>
              <w:rPr>
                <w:rFonts w:ascii="Times New Roman" w:eastAsia="Times New Roman" w:hAnsi="Times New Roman" w:cs="Times New Roman"/>
                <w:b/>
                <w:lang w:val="en-US"/>
              </w:rPr>
            </w:pPr>
            <w:r w:rsidRPr="001F7F1C">
              <w:rPr>
                <w:rFonts w:ascii="Times New Roman" w:eastAsia="Times New Roman" w:hAnsi="Times New Roman" w:cs="Times New Roman"/>
                <w:b/>
              </w:rPr>
              <w:t>4</w:t>
            </w:r>
            <w:r w:rsidRPr="001F7F1C">
              <w:rPr>
                <w:rFonts w:ascii="Times New Roman" w:eastAsia="Times New Roman" w:hAnsi="Times New Roman" w:cs="Times New Roman"/>
                <w:b/>
                <w:lang w:val="en-US"/>
              </w:rPr>
              <w:t>7.2</w:t>
            </w:r>
          </w:p>
        </w:tc>
      </w:tr>
    </w:tbl>
    <w:p w:rsidR="00984521" w:rsidRDefault="00984521" w:rsidP="00984521">
      <w:pPr>
        <w:rPr>
          <w:rFonts w:ascii="Times New Roman" w:hAnsi="Times New Roman" w:cs="Times New Roman"/>
          <w:sz w:val="24"/>
          <w:szCs w:val="24"/>
        </w:rPr>
        <w:sectPr w:rsidR="00984521" w:rsidSect="001F7F1C">
          <w:pgSz w:w="16838" w:h="11906" w:orient="landscape"/>
          <w:pgMar w:top="1701" w:right="1134" w:bottom="850" w:left="1134" w:header="708" w:footer="708" w:gutter="0"/>
          <w:cols w:space="708"/>
          <w:docGrid w:linePitch="360"/>
        </w:sectPr>
      </w:pPr>
    </w:p>
    <w:p w:rsidR="00F618B0" w:rsidRPr="002777AB" w:rsidRDefault="00984521" w:rsidP="002A4D7A">
      <w:pPr>
        <w:ind w:left="340"/>
        <w:rPr>
          <w:rFonts w:ascii="Times New Roman" w:hAnsi="Times New Roman" w:cs="Times New Roman"/>
          <w:b/>
          <w:sz w:val="28"/>
          <w:szCs w:val="28"/>
        </w:rPr>
      </w:pPr>
      <w:r w:rsidRPr="002777AB">
        <w:rPr>
          <w:rFonts w:ascii="Times New Roman" w:hAnsi="Times New Roman" w:cs="Times New Roman"/>
          <w:b/>
          <w:sz w:val="28"/>
          <w:szCs w:val="28"/>
        </w:rPr>
        <w:lastRenderedPageBreak/>
        <w:t xml:space="preserve"> Выполнение программы</w:t>
      </w:r>
    </w:p>
    <w:p w:rsidR="00F618B0" w:rsidRPr="002777AB" w:rsidRDefault="00F618B0" w:rsidP="002A4D7A">
      <w:pPr>
        <w:spacing w:after="0"/>
        <w:ind w:left="284"/>
        <w:rPr>
          <w:rFonts w:ascii="Times New Roman" w:hAnsi="Times New Roman" w:cs="Times New Roman"/>
          <w:sz w:val="28"/>
          <w:szCs w:val="28"/>
        </w:rPr>
      </w:pPr>
      <w:r w:rsidRPr="002777AB">
        <w:rPr>
          <w:rFonts w:ascii="Times New Roman" w:hAnsi="Times New Roman" w:cs="Times New Roman"/>
          <w:sz w:val="28"/>
          <w:szCs w:val="28"/>
        </w:rPr>
        <w:t xml:space="preserve">По </w:t>
      </w:r>
      <w:r w:rsidR="00F56B1F" w:rsidRPr="002777AB">
        <w:rPr>
          <w:rFonts w:ascii="Times New Roman" w:hAnsi="Times New Roman" w:cs="Times New Roman"/>
          <w:sz w:val="28"/>
          <w:szCs w:val="28"/>
        </w:rPr>
        <w:t>окончании первого полугодия 2019 - 2020</w:t>
      </w:r>
      <w:r w:rsidRPr="002777AB">
        <w:rPr>
          <w:rFonts w:ascii="Times New Roman" w:hAnsi="Times New Roman" w:cs="Times New Roman"/>
          <w:sz w:val="28"/>
          <w:szCs w:val="28"/>
        </w:rPr>
        <w:t xml:space="preserve">  учебного года были проверены рабочие программы и классные журналы по предметам. В ходе проверки выявлено, что учебн</w:t>
      </w:r>
      <w:r w:rsidR="006E1415" w:rsidRPr="002777AB">
        <w:rPr>
          <w:rFonts w:ascii="Times New Roman" w:hAnsi="Times New Roman" w:cs="Times New Roman"/>
          <w:sz w:val="28"/>
          <w:szCs w:val="28"/>
        </w:rPr>
        <w:t>ые</w:t>
      </w:r>
      <w:r w:rsidRPr="002777AB">
        <w:rPr>
          <w:rFonts w:ascii="Times New Roman" w:hAnsi="Times New Roman" w:cs="Times New Roman"/>
          <w:sz w:val="28"/>
          <w:szCs w:val="28"/>
        </w:rPr>
        <w:t xml:space="preserve"> программ</w:t>
      </w:r>
      <w:r w:rsidR="006E1415" w:rsidRPr="002777AB">
        <w:rPr>
          <w:rFonts w:ascii="Times New Roman" w:hAnsi="Times New Roman" w:cs="Times New Roman"/>
          <w:sz w:val="28"/>
          <w:szCs w:val="28"/>
        </w:rPr>
        <w:t>ы выполне</w:t>
      </w:r>
      <w:r w:rsidR="002A4D7A" w:rsidRPr="002777AB">
        <w:rPr>
          <w:rFonts w:ascii="Times New Roman" w:hAnsi="Times New Roman" w:cs="Times New Roman"/>
          <w:sz w:val="28"/>
          <w:szCs w:val="28"/>
        </w:rPr>
        <w:t>н</w:t>
      </w:r>
      <w:r w:rsidR="006E1415" w:rsidRPr="002777AB">
        <w:rPr>
          <w:rFonts w:ascii="Times New Roman" w:hAnsi="Times New Roman" w:cs="Times New Roman"/>
          <w:sz w:val="28"/>
          <w:szCs w:val="28"/>
        </w:rPr>
        <w:t>ы</w:t>
      </w:r>
      <w:r w:rsidR="002A4D7A" w:rsidRPr="002777AB">
        <w:rPr>
          <w:rFonts w:ascii="Times New Roman" w:hAnsi="Times New Roman" w:cs="Times New Roman"/>
          <w:sz w:val="28"/>
          <w:szCs w:val="28"/>
        </w:rPr>
        <w:t xml:space="preserve"> </w:t>
      </w:r>
      <w:r w:rsidRPr="002777AB">
        <w:rPr>
          <w:rFonts w:ascii="Times New Roman" w:hAnsi="Times New Roman" w:cs="Times New Roman"/>
          <w:sz w:val="28"/>
          <w:szCs w:val="28"/>
        </w:rPr>
        <w:t xml:space="preserve"> полностью во всех классах по всем предметам. В течение учебного года   педагогами своевременно была осуществлена корректировка рабочих программ по уточнению сроков изучения матери</w:t>
      </w:r>
      <w:r w:rsidR="00F56B1F" w:rsidRPr="002777AB">
        <w:rPr>
          <w:rFonts w:ascii="Times New Roman" w:hAnsi="Times New Roman" w:cs="Times New Roman"/>
          <w:sz w:val="28"/>
          <w:szCs w:val="28"/>
        </w:rPr>
        <w:t>ала, вариантов подачи материала</w:t>
      </w:r>
      <w:r w:rsidRPr="002777AB">
        <w:rPr>
          <w:rFonts w:ascii="Times New Roman" w:hAnsi="Times New Roman" w:cs="Times New Roman"/>
          <w:sz w:val="28"/>
          <w:szCs w:val="28"/>
        </w:rPr>
        <w:t xml:space="preserve">. Прохождение теоретической и практической частей рабочей программы по биологии, химии, математике, </w:t>
      </w:r>
      <w:r w:rsidR="00F56B1F" w:rsidRPr="002777AB">
        <w:rPr>
          <w:rFonts w:ascii="Times New Roman" w:hAnsi="Times New Roman" w:cs="Times New Roman"/>
          <w:sz w:val="28"/>
          <w:szCs w:val="28"/>
        </w:rPr>
        <w:t xml:space="preserve"> </w:t>
      </w:r>
      <w:r w:rsidRPr="002777AB">
        <w:rPr>
          <w:rFonts w:ascii="Times New Roman" w:hAnsi="Times New Roman" w:cs="Times New Roman"/>
          <w:sz w:val="28"/>
          <w:szCs w:val="28"/>
        </w:rPr>
        <w:t>русскому языку  соответствует пла</w:t>
      </w:r>
      <w:r w:rsidR="006E1415" w:rsidRPr="002777AB">
        <w:rPr>
          <w:rFonts w:ascii="Times New Roman" w:hAnsi="Times New Roman" w:cs="Times New Roman"/>
          <w:sz w:val="28"/>
          <w:szCs w:val="28"/>
        </w:rPr>
        <w:t>ну и факту.  О</w:t>
      </w:r>
      <w:r w:rsidRPr="002777AB">
        <w:rPr>
          <w:rFonts w:ascii="Times New Roman" w:hAnsi="Times New Roman" w:cs="Times New Roman"/>
          <w:sz w:val="28"/>
          <w:szCs w:val="28"/>
        </w:rPr>
        <w:t>тсутствует отставание от графика изучения программного материала практиче</w:t>
      </w:r>
      <w:r w:rsidR="006E1415" w:rsidRPr="002777AB">
        <w:rPr>
          <w:rFonts w:ascii="Times New Roman" w:hAnsi="Times New Roman" w:cs="Times New Roman"/>
          <w:sz w:val="28"/>
          <w:szCs w:val="28"/>
        </w:rPr>
        <w:t>ской части</w:t>
      </w:r>
      <w:r w:rsidRPr="002777AB">
        <w:rPr>
          <w:rFonts w:ascii="Times New Roman" w:hAnsi="Times New Roman" w:cs="Times New Roman"/>
          <w:sz w:val="28"/>
          <w:szCs w:val="28"/>
        </w:rPr>
        <w:t xml:space="preserve">. </w:t>
      </w:r>
    </w:p>
    <w:p w:rsidR="00F618B0" w:rsidRPr="002777AB" w:rsidRDefault="006E1415" w:rsidP="002A4D7A">
      <w:pPr>
        <w:spacing w:after="0"/>
        <w:ind w:left="283"/>
        <w:rPr>
          <w:rFonts w:ascii="Times New Roman" w:hAnsi="Times New Roman" w:cs="Times New Roman"/>
          <w:sz w:val="28"/>
          <w:szCs w:val="28"/>
        </w:rPr>
      </w:pPr>
      <w:r w:rsidRPr="002777AB">
        <w:rPr>
          <w:rFonts w:ascii="Times New Roman" w:hAnsi="Times New Roman" w:cs="Times New Roman"/>
          <w:sz w:val="28"/>
          <w:szCs w:val="28"/>
        </w:rPr>
        <w:t xml:space="preserve">       </w:t>
      </w:r>
      <w:r w:rsidR="00F618B0" w:rsidRPr="002777AB">
        <w:rPr>
          <w:rFonts w:ascii="Times New Roman" w:hAnsi="Times New Roman" w:cs="Times New Roman"/>
          <w:sz w:val="28"/>
          <w:szCs w:val="28"/>
        </w:rPr>
        <w:t xml:space="preserve">В соответствии с планом </w:t>
      </w:r>
      <w:proofErr w:type="spellStart"/>
      <w:r w:rsidR="00F618B0" w:rsidRPr="002777AB">
        <w:rPr>
          <w:rFonts w:ascii="Times New Roman" w:hAnsi="Times New Roman" w:cs="Times New Roman"/>
          <w:sz w:val="28"/>
          <w:szCs w:val="28"/>
        </w:rPr>
        <w:t>внутришкольного</w:t>
      </w:r>
      <w:proofErr w:type="spellEnd"/>
      <w:r w:rsidR="00F618B0" w:rsidRPr="002777AB">
        <w:rPr>
          <w:rFonts w:ascii="Times New Roman" w:hAnsi="Times New Roman" w:cs="Times New Roman"/>
          <w:sz w:val="28"/>
          <w:szCs w:val="28"/>
        </w:rPr>
        <w:t xml:space="preserve"> контроля администрацией школы были проведены тематические проверки и проанализирована работа по следующим показателям:  соответствие календарно – тематического планирования учебных программ федеральному базовому образовательному стандарту (административные контрольные работы);  выполнение общеобразовательных программ в выпускных классах</w:t>
      </w:r>
      <w:r w:rsidRPr="002777AB">
        <w:rPr>
          <w:rFonts w:ascii="Times New Roman" w:hAnsi="Times New Roman" w:cs="Times New Roman"/>
          <w:sz w:val="28"/>
          <w:szCs w:val="28"/>
        </w:rPr>
        <w:t xml:space="preserve">, </w:t>
      </w:r>
      <w:r w:rsidR="00F618B0" w:rsidRPr="002777AB">
        <w:rPr>
          <w:rFonts w:ascii="Times New Roman" w:hAnsi="Times New Roman" w:cs="Times New Roman"/>
          <w:sz w:val="28"/>
          <w:szCs w:val="28"/>
        </w:rPr>
        <w:t xml:space="preserve"> выполнение указаний к ведению классного журнала,  система учета знаний учащихся. В течение первого полугодия для обучающихся 9,11 классов проводились индивидуальные занятия и консультации по русскому языку и математике, где использовались демонстрационные версии экз</w:t>
      </w:r>
      <w:r w:rsidR="002777AB">
        <w:rPr>
          <w:rFonts w:ascii="Times New Roman" w:hAnsi="Times New Roman" w:cs="Times New Roman"/>
          <w:sz w:val="28"/>
          <w:szCs w:val="28"/>
        </w:rPr>
        <w:t xml:space="preserve">аменационных материалов, </w:t>
      </w:r>
      <w:proofErr w:type="spellStart"/>
      <w:r w:rsidR="002777AB">
        <w:rPr>
          <w:rFonts w:ascii="Times New Roman" w:hAnsi="Times New Roman" w:cs="Times New Roman"/>
          <w:sz w:val="28"/>
          <w:szCs w:val="28"/>
        </w:rPr>
        <w:t>онлайн-</w:t>
      </w:r>
      <w:r w:rsidR="00F618B0" w:rsidRPr="002777AB">
        <w:rPr>
          <w:rFonts w:ascii="Times New Roman" w:hAnsi="Times New Roman" w:cs="Times New Roman"/>
          <w:sz w:val="28"/>
          <w:szCs w:val="28"/>
        </w:rPr>
        <w:t>тесты</w:t>
      </w:r>
      <w:proofErr w:type="spellEnd"/>
      <w:r w:rsidR="00F618B0" w:rsidRPr="002777AB">
        <w:rPr>
          <w:rFonts w:ascii="Times New Roman" w:hAnsi="Times New Roman" w:cs="Times New Roman"/>
          <w:sz w:val="28"/>
          <w:szCs w:val="28"/>
        </w:rPr>
        <w:t>, дополнительный материал с бумажных носителей.</w:t>
      </w:r>
    </w:p>
    <w:p w:rsidR="006E1415" w:rsidRPr="002777AB" w:rsidRDefault="00F618B0" w:rsidP="002A4D7A">
      <w:pPr>
        <w:spacing w:after="0"/>
        <w:rPr>
          <w:rFonts w:ascii="Times New Roman" w:hAnsi="Times New Roman" w:cs="Times New Roman"/>
          <w:b/>
          <w:sz w:val="28"/>
          <w:szCs w:val="28"/>
        </w:rPr>
      </w:pPr>
      <w:r w:rsidRPr="002777AB">
        <w:rPr>
          <w:rFonts w:ascii="Times New Roman" w:hAnsi="Times New Roman" w:cs="Times New Roman"/>
          <w:sz w:val="28"/>
          <w:szCs w:val="28"/>
        </w:rPr>
        <w:t>Повышение квалификации педагогов, является одной из составляющих в достижении высокого качества обр</w:t>
      </w:r>
      <w:r w:rsidR="00F56B1F" w:rsidRPr="002777AB">
        <w:rPr>
          <w:rFonts w:ascii="Times New Roman" w:hAnsi="Times New Roman" w:cs="Times New Roman"/>
          <w:sz w:val="28"/>
          <w:szCs w:val="28"/>
        </w:rPr>
        <w:t>азования учащихся. С начала 2019-2020</w:t>
      </w:r>
      <w:r w:rsidRPr="002777AB">
        <w:rPr>
          <w:rFonts w:ascii="Times New Roman" w:hAnsi="Times New Roman" w:cs="Times New Roman"/>
          <w:sz w:val="28"/>
          <w:szCs w:val="28"/>
        </w:rPr>
        <w:t xml:space="preserve"> учебного года наши учителя повторно по графику пройдут курсы повышения квалификации  и аттестацию в связи с переходом на ФГОС средней и старшей школы.  </w:t>
      </w:r>
    </w:p>
    <w:p w:rsidR="002A4D7A" w:rsidRPr="002777AB" w:rsidRDefault="006E1415" w:rsidP="002A4D7A">
      <w:pPr>
        <w:spacing w:after="0"/>
        <w:rPr>
          <w:rFonts w:ascii="Times New Roman" w:hAnsi="Times New Roman" w:cs="Times New Roman"/>
          <w:b/>
          <w:sz w:val="28"/>
          <w:szCs w:val="28"/>
        </w:rPr>
      </w:pPr>
      <w:r w:rsidRPr="002777AB">
        <w:rPr>
          <w:rFonts w:ascii="Times New Roman" w:hAnsi="Times New Roman" w:cs="Times New Roman"/>
          <w:sz w:val="28"/>
          <w:szCs w:val="28"/>
        </w:rPr>
        <w:t xml:space="preserve"> </w:t>
      </w:r>
      <w:r w:rsidR="00F618B0" w:rsidRPr="002777AB">
        <w:rPr>
          <w:rFonts w:ascii="Times New Roman" w:hAnsi="Times New Roman" w:cs="Times New Roman"/>
          <w:sz w:val="28"/>
          <w:szCs w:val="28"/>
        </w:rPr>
        <w:t xml:space="preserve"> Информированность родителей и обучающихся об источниках получения информации по подготовке и проведению государственной (итоговой) аттестации выпускников проходила через родительские собрания, где они знакомились с перечнем нормативно – правовой документации, методическими рекомендациями. Протоколы родительских и ученических собраний содержат дату проведения, тематику, список участник</w:t>
      </w:r>
      <w:r w:rsidRPr="002777AB">
        <w:rPr>
          <w:rFonts w:ascii="Times New Roman" w:hAnsi="Times New Roman" w:cs="Times New Roman"/>
          <w:sz w:val="28"/>
          <w:szCs w:val="28"/>
        </w:rPr>
        <w:t>ов и их</w:t>
      </w:r>
      <w:r w:rsidR="00F618B0" w:rsidRPr="002777AB">
        <w:rPr>
          <w:rFonts w:ascii="Times New Roman" w:hAnsi="Times New Roman" w:cs="Times New Roman"/>
          <w:sz w:val="28"/>
          <w:szCs w:val="28"/>
        </w:rPr>
        <w:t xml:space="preserve"> роспись. Проводились индивидуальное консультирование учителей, родителей и учащихся по вопросам государственной (итоговой) аттестации.  Содержание информационных стендов доступно для восприятия участников образоват</w:t>
      </w:r>
      <w:r w:rsidR="002777AB">
        <w:rPr>
          <w:rFonts w:ascii="Times New Roman" w:hAnsi="Times New Roman" w:cs="Times New Roman"/>
          <w:sz w:val="28"/>
          <w:szCs w:val="28"/>
        </w:rPr>
        <w:t>ельного процесса и систематически обновляется</w:t>
      </w:r>
      <w:r w:rsidR="00F618B0" w:rsidRPr="002777AB">
        <w:rPr>
          <w:rFonts w:ascii="Times New Roman" w:hAnsi="Times New Roman" w:cs="Times New Roman"/>
          <w:sz w:val="28"/>
          <w:szCs w:val="28"/>
        </w:rPr>
        <w:t xml:space="preserve">. Итоги контрольных работ рассмотрены на заседании предметных МО. </w:t>
      </w:r>
    </w:p>
    <w:p w:rsidR="002777AB" w:rsidRDefault="00F618B0" w:rsidP="002777AB">
      <w:pPr>
        <w:spacing w:after="0"/>
        <w:rPr>
          <w:rFonts w:ascii="Times New Roman" w:hAnsi="Times New Roman" w:cs="Times New Roman"/>
          <w:sz w:val="28"/>
          <w:szCs w:val="28"/>
        </w:rPr>
      </w:pPr>
      <w:r w:rsidRPr="002777AB">
        <w:rPr>
          <w:rFonts w:ascii="Times New Roman" w:hAnsi="Times New Roman" w:cs="Times New Roman"/>
          <w:sz w:val="28"/>
          <w:szCs w:val="28"/>
        </w:rPr>
        <w:lastRenderedPageBreak/>
        <w:t xml:space="preserve">Постоянно в поле зрения находилась успеваемость и посещаемость учащихся </w:t>
      </w:r>
    </w:p>
    <w:p w:rsidR="00984521" w:rsidRPr="002777AB" w:rsidRDefault="00F618B0" w:rsidP="002777AB">
      <w:pPr>
        <w:spacing w:after="0"/>
        <w:rPr>
          <w:rFonts w:ascii="Times New Roman" w:hAnsi="Times New Roman" w:cs="Times New Roman"/>
          <w:b/>
          <w:sz w:val="28"/>
          <w:szCs w:val="28"/>
        </w:rPr>
      </w:pPr>
      <w:r w:rsidRPr="002777AB">
        <w:rPr>
          <w:rFonts w:ascii="Times New Roman" w:hAnsi="Times New Roman" w:cs="Times New Roman"/>
          <w:sz w:val="28"/>
          <w:szCs w:val="28"/>
        </w:rPr>
        <w:t>9-11 классов. С целью предупреждения неуспеваемости,</w:t>
      </w:r>
      <w:r w:rsidRPr="002777AB">
        <w:rPr>
          <w:rFonts w:ascii="Times New Roman" w:hAnsi="Times New Roman" w:cs="Times New Roman"/>
          <w:sz w:val="28"/>
          <w:szCs w:val="28"/>
        </w:rPr>
        <w:sym w:font="Symbol" w:char="F020"/>
      </w:r>
      <w:r w:rsidRPr="002777AB">
        <w:rPr>
          <w:rFonts w:ascii="Times New Roman" w:hAnsi="Times New Roman" w:cs="Times New Roman"/>
          <w:sz w:val="28"/>
          <w:szCs w:val="28"/>
        </w:rPr>
        <w:t xml:space="preserve"> пропусков учебных занятий без уважительной причины, проводились индивидуальные беседы с родит</w:t>
      </w:r>
      <w:r w:rsidR="002777AB">
        <w:rPr>
          <w:rFonts w:ascii="Times New Roman" w:hAnsi="Times New Roman" w:cs="Times New Roman"/>
          <w:sz w:val="28"/>
          <w:szCs w:val="28"/>
        </w:rPr>
        <w:t>елями</w:t>
      </w:r>
      <w:r w:rsidRPr="002777AB">
        <w:rPr>
          <w:rFonts w:ascii="Times New Roman" w:hAnsi="Times New Roman" w:cs="Times New Roman"/>
          <w:sz w:val="28"/>
          <w:szCs w:val="28"/>
        </w:rPr>
        <w:t xml:space="preserve">. </w:t>
      </w:r>
    </w:p>
    <w:p w:rsidR="00F618B0" w:rsidRPr="002777AB" w:rsidRDefault="00F618B0" w:rsidP="002A4D7A">
      <w:pPr>
        <w:spacing w:after="0"/>
        <w:jc w:val="both"/>
        <w:rPr>
          <w:rFonts w:ascii="Times New Roman" w:hAnsi="Times New Roman" w:cs="Times New Roman"/>
          <w:b/>
          <w:sz w:val="28"/>
          <w:szCs w:val="28"/>
        </w:rPr>
      </w:pPr>
      <w:r w:rsidRPr="002777AB">
        <w:rPr>
          <w:rFonts w:ascii="Times New Roman" w:hAnsi="Times New Roman" w:cs="Times New Roman"/>
          <w:b/>
          <w:sz w:val="28"/>
          <w:szCs w:val="28"/>
        </w:rPr>
        <w:t>Работа с одаренными детьми</w:t>
      </w:r>
    </w:p>
    <w:p w:rsidR="00F618B0" w:rsidRPr="002777AB" w:rsidRDefault="00F618B0" w:rsidP="002A4D7A">
      <w:pPr>
        <w:spacing w:after="0"/>
        <w:rPr>
          <w:rFonts w:ascii="Times New Roman" w:hAnsi="Times New Roman" w:cs="Times New Roman"/>
          <w:sz w:val="28"/>
          <w:szCs w:val="28"/>
        </w:rPr>
      </w:pPr>
      <w:r w:rsidRPr="002777AB">
        <w:rPr>
          <w:rFonts w:ascii="Times New Roman" w:hAnsi="Times New Roman" w:cs="Times New Roman"/>
          <w:sz w:val="28"/>
          <w:szCs w:val="28"/>
        </w:rPr>
        <w:t xml:space="preserve">  В школьном этапе Олимпиады по каждому общеобразовательному предмету п</w:t>
      </w:r>
      <w:r w:rsidR="002A4D7A" w:rsidRPr="002777AB">
        <w:rPr>
          <w:rFonts w:ascii="Times New Roman" w:hAnsi="Times New Roman" w:cs="Times New Roman"/>
          <w:sz w:val="28"/>
          <w:szCs w:val="28"/>
        </w:rPr>
        <w:t>ринимали участие обучающиеся 3-</w:t>
      </w:r>
      <w:r w:rsidRPr="002777AB">
        <w:rPr>
          <w:rFonts w:ascii="Times New Roman" w:hAnsi="Times New Roman" w:cs="Times New Roman"/>
          <w:sz w:val="28"/>
          <w:szCs w:val="28"/>
        </w:rPr>
        <w:t xml:space="preserve">5-11 классов </w:t>
      </w:r>
      <w:r w:rsidR="002A4D7A" w:rsidRPr="002777AB">
        <w:rPr>
          <w:rFonts w:ascii="Times New Roman" w:hAnsi="Times New Roman" w:cs="Times New Roman"/>
          <w:sz w:val="28"/>
          <w:szCs w:val="28"/>
        </w:rPr>
        <w:t xml:space="preserve">школы, </w:t>
      </w:r>
      <w:r w:rsidRPr="002777AB">
        <w:rPr>
          <w:rFonts w:ascii="Times New Roman" w:hAnsi="Times New Roman" w:cs="Times New Roman"/>
          <w:sz w:val="28"/>
          <w:szCs w:val="28"/>
        </w:rPr>
        <w:t>с учетом начала изучения каждого предмета, что позволило задействовать одарённых учащихся из среднего звена и активизировать работу учителей-предметников с сильными учащимися. Победители школьного этапа Олимпиады</w:t>
      </w:r>
      <w:r w:rsidR="002A4D7A" w:rsidRPr="002777AB">
        <w:rPr>
          <w:rFonts w:ascii="Times New Roman" w:hAnsi="Times New Roman" w:cs="Times New Roman"/>
          <w:sz w:val="28"/>
          <w:szCs w:val="28"/>
        </w:rPr>
        <w:t>,</w:t>
      </w:r>
      <w:r w:rsidRPr="002777AB">
        <w:rPr>
          <w:rFonts w:ascii="Times New Roman" w:hAnsi="Times New Roman" w:cs="Times New Roman"/>
          <w:sz w:val="28"/>
          <w:szCs w:val="28"/>
        </w:rPr>
        <w:t xml:space="preserve"> признанные лучшими</w:t>
      </w:r>
      <w:r w:rsidR="002A4D7A" w:rsidRPr="002777AB">
        <w:rPr>
          <w:rFonts w:ascii="Times New Roman" w:hAnsi="Times New Roman" w:cs="Times New Roman"/>
          <w:sz w:val="28"/>
          <w:szCs w:val="28"/>
        </w:rPr>
        <w:t xml:space="preserve">, </w:t>
      </w:r>
      <w:r w:rsidRPr="002777AB">
        <w:rPr>
          <w:rFonts w:ascii="Times New Roman" w:hAnsi="Times New Roman" w:cs="Times New Roman"/>
          <w:sz w:val="28"/>
          <w:szCs w:val="28"/>
        </w:rPr>
        <w:t>были направлены на районную Олимпиа</w:t>
      </w:r>
      <w:r w:rsidR="00F56B1F" w:rsidRPr="002777AB">
        <w:rPr>
          <w:rFonts w:ascii="Times New Roman" w:hAnsi="Times New Roman" w:cs="Times New Roman"/>
          <w:sz w:val="28"/>
          <w:szCs w:val="28"/>
        </w:rPr>
        <w:t>ду</w:t>
      </w:r>
      <w:r w:rsidRPr="002777AB">
        <w:rPr>
          <w:rFonts w:ascii="Times New Roman" w:hAnsi="Times New Roman" w:cs="Times New Roman"/>
          <w:sz w:val="28"/>
          <w:szCs w:val="28"/>
        </w:rPr>
        <w:t>.</w:t>
      </w:r>
      <w:r w:rsidR="00F56B1F" w:rsidRPr="002777AB">
        <w:rPr>
          <w:rFonts w:ascii="Times New Roman" w:hAnsi="Times New Roman" w:cs="Times New Roman"/>
          <w:sz w:val="28"/>
          <w:szCs w:val="28"/>
        </w:rPr>
        <w:t xml:space="preserve"> </w:t>
      </w:r>
      <w:r w:rsidRPr="002777AB">
        <w:rPr>
          <w:rFonts w:ascii="Times New Roman" w:hAnsi="Times New Roman" w:cs="Times New Roman"/>
          <w:sz w:val="28"/>
          <w:szCs w:val="28"/>
        </w:rPr>
        <w:t>Победители районной олимпиады участвуют в республиканском этапе Олимпиады.</w:t>
      </w:r>
    </w:p>
    <w:p w:rsidR="00F618B0" w:rsidRPr="002777AB" w:rsidRDefault="00F618B0" w:rsidP="002A4D7A">
      <w:pPr>
        <w:spacing w:after="0"/>
        <w:jc w:val="both"/>
        <w:rPr>
          <w:rFonts w:ascii="Times New Roman" w:hAnsi="Times New Roman" w:cs="Times New Roman"/>
          <w:b/>
          <w:sz w:val="28"/>
          <w:szCs w:val="28"/>
        </w:rPr>
      </w:pPr>
      <w:r w:rsidRPr="002777AB">
        <w:rPr>
          <w:rFonts w:ascii="Times New Roman" w:hAnsi="Times New Roman" w:cs="Times New Roman"/>
          <w:b/>
          <w:sz w:val="28"/>
          <w:szCs w:val="28"/>
        </w:rPr>
        <w:t>Выводы и рекомендации:</w:t>
      </w:r>
    </w:p>
    <w:p w:rsidR="00F618B0" w:rsidRPr="002777AB" w:rsidRDefault="00F618B0" w:rsidP="002A4D7A">
      <w:pPr>
        <w:pStyle w:val="a3"/>
        <w:numPr>
          <w:ilvl w:val="0"/>
          <w:numId w:val="9"/>
        </w:numPr>
        <w:rPr>
          <w:rFonts w:ascii="Times New Roman" w:hAnsi="Times New Roman" w:cs="Times New Roman"/>
          <w:sz w:val="28"/>
          <w:szCs w:val="28"/>
        </w:rPr>
      </w:pPr>
      <w:r w:rsidRPr="002777AB">
        <w:rPr>
          <w:rFonts w:ascii="Times New Roman" w:hAnsi="Times New Roman" w:cs="Times New Roman"/>
          <w:sz w:val="28"/>
          <w:szCs w:val="28"/>
        </w:rPr>
        <w:t>Анализ итогов успеваемости учащихся школы за I полугодие позволяют сделать вывод о том, что уровень успеваемости и уровень образованности учащихся  недостаточно соответствует допустимому уровню. Состояние уровня образованности учащихся 5-9</w:t>
      </w:r>
      <w:r w:rsidR="00F56B1F" w:rsidRPr="002777AB">
        <w:rPr>
          <w:rFonts w:ascii="Times New Roman" w:hAnsi="Times New Roman" w:cs="Times New Roman"/>
          <w:sz w:val="28"/>
          <w:szCs w:val="28"/>
        </w:rPr>
        <w:t xml:space="preserve"> </w:t>
      </w:r>
      <w:proofErr w:type="spellStart"/>
      <w:r w:rsidRPr="002777AB">
        <w:rPr>
          <w:rFonts w:ascii="Times New Roman" w:hAnsi="Times New Roman" w:cs="Times New Roman"/>
          <w:sz w:val="28"/>
          <w:szCs w:val="28"/>
        </w:rPr>
        <w:t>кл</w:t>
      </w:r>
      <w:proofErr w:type="spellEnd"/>
      <w:r w:rsidRPr="002777AB">
        <w:rPr>
          <w:rFonts w:ascii="Times New Roman" w:hAnsi="Times New Roman" w:cs="Times New Roman"/>
          <w:sz w:val="28"/>
          <w:szCs w:val="28"/>
        </w:rPr>
        <w:t xml:space="preserve">. по итогам контроля знаний по основным предметам оставляет </w:t>
      </w:r>
      <w:r w:rsidR="00F56B1F" w:rsidRPr="002777AB">
        <w:rPr>
          <w:rFonts w:ascii="Times New Roman" w:hAnsi="Times New Roman" w:cs="Times New Roman"/>
          <w:sz w:val="28"/>
          <w:szCs w:val="28"/>
        </w:rPr>
        <w:t>желать более качественных знаний.</w:t>
      </w:r>
      <w:r w:rsidRPr="002777AB">
        <w:rPr>
          <w:rFonts w:ascii="Times New Roman" w:hAnsi="Times New Roman" w:cs="Times New Roman"/>
          <w:sz w:val="28"/>
          <w:szCs w:val="28"/>
        </w:rPr>
        <w:t xml:space="preserve"> Вся деятельность педагогического коллектива реализуется согласно плану работы школы, все запланированные мероприятия на I полугодие выполнены или выполнены частично.</w:t>
      </w:r>
    </w:p>
    <w:p w:rsidR="00F618B0" w:rsidRPr="002777AB" w:rsidRDefault="00F618B0" w:rsidP="002A4D7A">
      <w:pPr>
        <w:pStyle w:val="a3"/>
        <w:numPr>
          <w:ilvl w:val="0"/>
          <w:numId w:val="9"/>
        </w:numPr>
        <w:rPr>
          <w:rFonts w:ascii="Times New Roman" w:hAnsi="Times New Roman" w:cs="Times New Roman"/>
          <w:sz w:val="28"/>
          <w:szCs w:val="28"/>
        </w:rPr>
      </w:pPr>
      <w:r w:rsidRPr="002777AB">
        <w:rPr>
          <w:rFonts w:ascii="Times New Roman" w:hAnsi="Times New Roman" w:cs="Times New Roman"/>
          <w:sz w:val="28"/>
          <w:szCs w:val="28"/>
        </w:rPr>
        <w:t xml:space="preserve">В целях предупреждения неуспеваемости необходимо всем учителям- предметникам продумать и проводить индивидуальную работу с </w:t>
      </w:r>
      <w:proofErr w:type="gramStart"/>
      <w:r w:rsidR="00984521" w:rsidRPr="002777AB">
        <w:rPr>
          <w:rFonts w:ascii="Times New Roman" w:hAnsi="Times New Roman" w:cs="Times New Roman"/>
          <w:sz w:val="28"/>
          <w:szCs w:val="28"/>
        </w:rPr>
        <w:t>обучающимися</w:t>
      </w:r>
      <w:proofErr w:type="gramEnd"/>
      <w:r w:rsidRPr="002777AB">
        <w:rPr>
          <w:rFonts w:ascii="Times New Roman" w:hAnsi="Times New Roman" w:cs="Times New Roman"/>
          <w:sz w:val="28"/>
          <w:szCs w:val="28"/>
        </w:rPr>
        <w:t>.</w:t>
      </w:r>
    </w:p>
    <w:p w:rsidR="00F618B0" w:rsidRPr="002777AB" w:rsidRDefault="00F618B0" w:rsidP="002A4D7A">
      <w:pPr>
        <w:pStyle w:val="a3"/>
        <w:numPr>
          <w:ilvl w:val="0"/>
          <w:numId w:val="9"/>
        </w:numPr>
        <w:rPr>
          <w:rFonts w:ascii="Times New Roman" w:hAnsi="Times New Roman" w:cs="Times New Roman"/>
          <w:sz w:val="28"/>
          <w:szCs w:val="28"/>
        </w:rPr>
      </w:pPr>
      <w:r w:rsidRPr="002777AB">
        <w:rPr>
          <w:rFonts w:ascii="Times New Roman" w:hAnsi="Times New Roman" w:cs="Times New Roman"/>
          <w:sz w:val="28"/>
          <w:szCs w:val="28"/>
        </w:rPr>
        <w:t xml:space="preserve"> Руководителям МО на заседаниях рассмотреть итоги полугодия, определить причины низкого качества успеваемости учащихся и выработать алгоритмы работы с отстающими учащимися (ответственные руководители МО). Всем учителям-предметникам и классным руководителям, обратить особое внимание на </w:t>
      </w:r>
      <w:r w:rsidR="00984521" w:rsidRPr="002777AB">
        <w:rPr>
          <w:rFonts w:ascii="Times New Roman" w:hAnsi="Times New Roman" w:cs="Times New Roman"/>
          <w:sz w:val="28"/>
          <w:szCs w:val="28"/>
        </w:rPr>
        <w:t>обучающихся</w:t>
      </w:r>
      <w:r w:rsidRPr="002777AB">
        <w:rPr>
          <w:rFonts w:ascii="Times New Roman" w:hAnsi="Times New Roman" w:cs="Times New Roman"/>
          <w:sz w:val="28"/>
          <w:szCs w:val="28"/>
        </w:rPr>
        <w:t>, имеющих по итогам четверти одну,  две «тройки», принять меры для ликвидации подобной ситуации</w:t>
      </w:r>
    </w:p>
    <w:p w:rsidR="00F618B0" w:rsidRPr="002777AB" w:rsidRDefault="00F56B1F" w:rsidP="002A4D7A">
      <w:pPr>
        <w:pStyle w:val="a3"/>
        <w:numPr>
          <w:ilvl w:val="0"/>
          <w:numId w:val="9"/>
        </w:numPr>
        <w:rPr>
          <w:rFonts w:ascii="Times New Roman" w:hAnsi="Times New Roman" w:cs="Times New Roman"/>
          <w:sz w:val="28"/>
          <w:szCs w:val="28"/>
        </w:rPr>
      </w:pPr>
      <w:r w:rsidRPr="002777AB">
        <w:rPr>
          <w:rFonts w:ascii="Times New Roman" w:hAnsi="Times New Roman" w:cs="Times New Roman"/>
          <w:sz w:val="28"/>
          <w:szCs w:val="28"/>
        </w:rPr>
        <w:t>При планировании уроков продум</w:t>
      </w:r>
      <w:r w:rsidR="00F618B0" w:rsidRPr="002777AB">
        <w:rPr>
          <w:rFonts w:ascii="Times New Roman" w:hAnsi="Times New Roman" w:cs="Times New Roman"/>
          <w:sz w:val="28"/>
          <w:szCs w:val="28"/>
        </w:rPr>
        <w:t xml:space="preserve">ать систему индивидуальной работы с </w:t>
      </w:r>
      <w:proofErr w:type="gramStart"/>
      <w:r w:rsidR="00984521" w:rsidRPr="002777AB">
        <w:rPr>
          <w:rFonts w:ascii="Times New Roman" w:hAnsi="Times New Roman" w:cs="Times New Roman"/>
          <w:sz w:val="28"/>
          <w:szCs w:val="28"/>
        </w:rPr>
        <w:t>обучающимися</w:t>
      </w:r>
      <w:proofErr w:type="gramEnd"/>
      <w:r w:rsidRPr="002777AB">
        <w:rPr>
          <w:rFonts w:ascii="Times New Roman" w:hAnsi="Times New Roman" w:cs="Times New Roman"/>
          <w:sz w:val="28"/>
          <w:szCs w:val="28"/>
        </w:rPr>
        <w:t>, своевременно выявляя</w:t>
      </w:r>
      <w:r w:rsidR="00F618B0" w:rsidRPr="002777AB">
        <w:rPr>
          <w:rFonts w:ascii="Times New Roman" w:hAnsi="Times New Roman" w:cs="Times New Roman"/>
          <w:sz w:val="28"/>
          <w:szCs w:val="28"/>
        </w:rPr>
        <w:t xml:space="preserve"> образовавшиеся пробелы в знаниях, умениях и организ</w:t>
      </w:r>
      <w:r w:rsidRPr="002777AB">
        <w:rPr>
          <w:rFonts w:ascii="Times New Roman" w:hAnsi="Times New Roman" w:cs="Times New Roman"/>
          <w:sz w:val="28"/>
          <w:szCs w:val="28"/>
        </w:rPr>
        <w:t>овывать своевременную ликвидируя</w:t>
      </w:r>
      <w:r w:rsidR="00F618B0" w:rsidRPr="002777AB">
        <w:rPr>
          <w:rFonts w:ascii="Times New Roman" w:hAnsi="Times New Roman" w:cs="Times New Roman"/>
          <w:sz w:val="28"/>
          <w:szCs w:val="28"/>
        </w:rPr>
        <w:t xml:space="preserve"> пробел</w:t>
      </w:r>
      <w:r w:rsidRPr="002777AB">
        <w:rPr>
          <w:rFonts w:ascii="Times New Roman" w:hAnsi="Times New Roman" w:cs="Times New Roman"/>
          <w:sz w:val="28"/>
          <w:szCs w:val="28"/>
        </w:rPr>
        <w:t>ы</w:t>
      </w:r>
      <w:r w:rsidR="00F618B0" w:rsidRPr="002777AB">
        <w:rPr>
          <w:rFonts w:ascii="Times New Roman" w:hAnsi="Times New Roman" w:cs="Times New Roman"/>
          <w:sz w:val="28"/>
          <w:szCs w:val="28"/>
        </w:rPr>
        <w:t>, стремит</w:t>
      </w:r>
      <w:r w:rsidR="00984521" w:rsidRPr="002777AB">
        <w:rPr>
          <w:rFonts w:ascii="Times New Roman" w:hAnsi="Times New Roman" w:cs="Times New Roman"/>
          <w:sz w:val="28"/>
          <w:szCs w:val="28"/>
        </w:rPr>
        <w:t>ь</w:t>
      </w:r>
      <w:r w:rsidR="00F618B0" w:rsidRPr="002777AB">
        <w:rPr>
          <w:rFonts w:ascii="Times New Roman" w:hAnsi="Times New Roman" w:cs="Times New Roman"/>
          <w:sz w:val="28"/>
          <w:szCs w:val="28"/>
        </w:rPr>
        <w:t>ся к созданию на уроках ситуации успеха (ответственные учителя- предметники) провести клас</w:t>
      </w:r>
      <w:r w:rsidR="00984521" w:rsidRPr="002777AB">
        <w:rPr>
          <w:rFonts w:ascii="Times New Roman" w:hAnsi="Times New Roman" w:cs="Times New Roman"/>
          <w:sz w:val="28"/>
          <w:szCs w:val="28"/>
        </w:rPr>
        <w:t>сно-обобщающий контроль в классах</w:t>
      </w:r>
      <w:r w:rsidR="00F618B0" w:rsidRPr="002777AB">
        <w:rPr>
          <w:rFonts w:ascii="Times New Roman" w:hAnsi="Times New Roman" w:cs="Times New Roman"/>
          <w:sz w:val="28"/>
          <w:szCs w:val="28"/>
        </w:rPr>
        <w:t xml:space="preserve"> с самым низким</w:t>
      </w:r>
      <w:r w:rsidRPr="002777AB">
        <w:rPr>
          <w:rFonts w:ascii="Times New Roman" w:hAnsi="Times New Roman" w:cs="Times New Roman"/>
          <w:sz w:val="28"/>
          <w:szCs w:val="28"/>
        </w:rPr>
        <w:t xml:space="preserve"> показателем качества знаний</w:t>
      </w:r>
      <w:r w:rsidR="00F618B0" w:rsidRPr="002777AB">
        <w:rPr>
          <w:rFonts w:ascii="Times New Roman" w:hAnsi="Times New Roman" w:cs="Times New Roman"/>
          <w:sz w:val="28"/>
          <w:szCs w:val="28"/>
        </w:rPr>
        <w:t>.</w:t>
      </w:r>
    </w:p>
    <w:p w:rsidR="00984521" w:rsidRPr="002777AB" w:rsidRDefault="00F618B0" w:rsidP="002A4D7A">
      <w:pPr>
        <w:pStyle w:val="a3"/>
        <w:numPr>
          <w:ilvl w:val="0"/>
          <w:numId w:val="9"/>
        </w:numPr>
        <w:rPr>
          <w:rFonts w:ascii="Times New Roman" w:hAnsi="Times New Roman" w:cs="Times New Roman"/>
          <w:sz w:val="28"/>
          <w:szCs w:val="28"/>
        </w:rPr>
      </w:pPr>
      <w:r w:rsidRPr="002777AB">
        <w:rPr>
          <w:rFonts w:ascii="Times New Roman" w:hAnsi="Times New Roman" w:cs="Times New Roman"/>
          <w:sz w:val="28"/>
          <w:szCs w:val="28"/>
        </w:rPr>
        <w:t xml:space="preserve"> Классным руководителям необходимо провести родительские собрания по итогам </w:t>
      </w:r>
      <w:r w:rsidR="00984521" w:rsidRPr="002777AB">
        <w:rPr>
          <w:rFonts w:ascii="Times New Roman" w:hAnsi="Times New Roman" w:cs="Times New Roman"/>
          <w:sz w:val="28"/>
          <w:szCs w:val="28"/>
          <w:lang w:val="en-US"/>
        </w:rPr>
        <w:t>I</w:t>
      </w:r>
      <w:r w:rsidR="00984521" w:rsidRPr="002777AB">
        <w:rPr>
          <w:rFonts w:ascii="Times New Roman" w:hAnsi="Times New Roman" w:cs="Times New Roman"/>
          <w:sz w:val="28"/>
          <w:szCs w:val="28"/>
        </w:rPr>
        <w:t xml:space="preserve"> полугодия</w:t>
      </w:r>
      <w:r w:rsidRPr="002777AB">
        <w:rPr>
          <w:rFonts w:ascii="Times New Roman" w:hAnsi="Times New Roman" w:cs="Times New Roman"/>
          <w:sz w:val="28"/>
          <w:szCs w:val="28"/>
        </w:rPr>
        <w:t>.</w:t>
      </w:r>
    </w:p>
    <w:p w:rsidR="00984521" w:rsidRPr="002777AB" w:rsidRDefault="00F618B0" w:rsidP="002A4D7A">
      <w:pPr>
        <w:pStyle w:val="a3"/>
        <w:numPr>
          <w:ilvl w:val="0"/>
          <w:numId w:val="9"/>
        </w:numPr>
        <w:rPr>
          <w:rFonts w:ascii="Times New Roman" w:hAnsi="Times New Roman" w:cs="Times New Roman"/>
          <w:sz w:val="28"/>
          <w:szCs w:val="28"/>
        </w:rPr>
      </w:pPr>
      <w:r w:rsidRPr="002777AB">
        <w:rPr>
          <w:rFonts w:ascii="Times New Roman" w:hAnsi="Times New Roman" w:cs="Times New Roman"/>
          <w:sz w:val="28"/>
          <w:szCs w:val="28"/>
        </w:rPr>
        <w:lastRenderedPageBreak/>
        <w:t xml:space="preserve">Заместителю директора по учебной работе  </w:t>
      </w:r>
      <w:r w:rsidR="002A4D7A" w:rsidRPr="002777AB">
        <w:rPr>
          <w:rFonts w:ascii="Times New Roman" w:hAnsi="Times New Roman" w:cs="Times New Roman"/>
          <w:sz w:val="28"/>
          <w:szCs w:val="28"/>
        </w:rPr>
        <w:t xml:space="preserve">Эльгукаеву </w:t>
      </w:r>
      <w:r w:rsidR="00984521" w:rsidRPr="002777AB">
        <w:rPr>
          <w:rFonts w:ascii="Times New Roman" w:hAnsi="Times New Roman" w:cs="Times New Roman"/>
          <w:sz w:val="28"/>
          <w:szCs w:val="28"/>
        </w:rPr>
        <w:t>С.У.</w:t>
      </w:r>
      <w:r w:rsidRPr="002777AB">
        <w:rPr>
          <w:rFonts w:ascii="Times New Roman" w:hAnsi="Times New Roman" w:cs="Times New Roman"/>
          <w:sz w:val="28"/>
          <w:szCs w:val="28"/>
        </w:rPr>
        <w:t xml:space="preserve">  отслеживать результаты успеваемости в соответствии с </w:t>
      </w:r>
      <w:proofErr w:type="spellStart"/>
      <w:r w:rsidRPr="002777AB">
        <w:rPr>
          <w:rFonts w:ascii="Times New Roman" w:hAnsi="Times New Roman" w:cs="Times New Roman"/>
          <w:sz w:val="28"/>
          <w:szCs w:val="28"/>
        </w:rPr>
        <w:t>внутришкольным</w:t>
      </w:r>
      <w:proofErr w:type="spellEnd"/>
      <w:r w:rsidRPr="002777AB">
        <w:rPr>
          <w:rFonts w:ascii="Times New Roman" w:hAnsi="Times New Roman" w:cs="Times New Roman"/>
          <w:sz w:val="28"/>
          <w:szCs w:val="28"/>
        </w:rPr>
        <w:t xml:space="preserve"> контролем и оформлять их в аналитических справках.</w:t>
      </w:r>
    </w:p>
    <w:p w:rsidR="00984521" w:rsidRPr="002777AB" w:rsidRDefault="00470568" w:rsidP="002A4D7A">
      <w:pPr>
        <w:contextualSpacing/>
        <w:rPr>
          <w:rFonts w:ascii="Times New Roman" w:eastAsia="Calibri" w:hAnsi="Times New Roman" w:cs="Times New Roman"/>
          <w:b/>
          <w:sz w:val="28"/>
          <w:szCs w:val="28"/>
          <w:lang w:eastAsia="en-US"/>
        </w:rPr>
      </w:pPr>
      <w:r w:rsidRPr="002777AB">
        <w:rPr>
          <w:rFonts w:ascii="Times New Roman" w:eastAsia="Calibri" w:hAnsi="Times New Roman" w:cs="Times New Roman"/>
          <w:b/>
          <w:sz w:val="28"/>
          <w:szCs w:val="28"/>
          <w:lang w:eastAsia="en-US"/>
        </w:rPr>
        <w:t>5</w:t>
      </w:r>
      <w:r w:rsidR="00984521" w:rsidRPr="002777AB">
        <w:rPr>
          <w:rFonts w:ascii="Times New Roman" w:eastAsia="Calibri" w:hAnsi="Times New Roman" w:cs="Times New Roman"/>
          <w:b/>
          <w:sz w:val="28"/>
          <w:szCs w:val="28"/>
          <w:lang w:eastAsia="en-US"/>
        </w:rPr>
        <w:t>. Текущие задачи школы и планирование работы педагогического коллектива МБОУ «СОШ № 1 с. Серноводское» в условиях новой школы</w:t>
      </w:r>
    </w:p>
    <w:p w:rsidR="00984521" w:rsidRPr="002777AB" w:rsidRDefault="00984521" w:rsidP="002A4D7A">
      <w:pPr>
        <w:pStyle w:val="a4"/>
        <w:spacing w:line="276" w:lineRule="auto"/>
        <w:rPr>
          <w:rFonts w:ascii="Times New Roman" w:hAnsi="Times New Roman" w:cs="Times New Roman"/>
          <w:sz w:val="28"/>
          <w:szCs w:val="28"/>
        </w:rPr>
      </w:pPr>
      <w:r w:rsidRPr="002777AB">
        <w:rPr>
          <w:rFonts w:ascii="Times New Roman" w:hAnsi="Times New Roman" w:cs="Times New Roman"/>
          <w:b/>
          <w:sz w:val="28"/>
          <w:szCs w:val="28"/>
        </w:rPr>
        <w:t xml:space="preserve">Слушали </w:t>
      </w:r>
      <w:r w:rsidR="006A5704" w:rsidRPr="002777AB">
        <w:rPr>
          <w:rFonts w:ascii="Times New Roman" w:hAnsi="Times New Roman" w:cs="Times New Roman"/>
          <w:b/>
          <w:sz w:val="28"/>
          <w:szCs w:val="28"/>
        </w:rPr>
        <w:t xml:space="preserve"> директор</w:t>
      </w:r>
      <w:r w:rsidRPr="002777AB">
        <w:rPr>
          <w:rFonts w:ascii="Times New Roman" w:hAnsi="Times New Roman" w:cs="Times New Roman"/>
          <w:b/>
          <w:sz w:val="28"/>
          <w:szCs w:val="28"/>
        </w:rPr>
        <w:t>а</w:t>
      </w:r>
      <w:r w:rsidR="006A5704" w:rsidRPr="002777AB">
        <w:rPr>
          <w:rFonts w:ascii="Times New Roman" w:hAnsi="Times New Roman" w:cs="Times New Roman"/>
          <w:b/>
          <w:sz w:val="28"/>
          <w:szCs w:val="28"/>
        </w:rPr>
        <w:t xml:space="preserve">  школы</w:t>
      </w:r>
      <w:r w:rsidR="002D0F59" w:rsidRPr="002777AB">
        <w:rPr>
          <w:rFonts w:ascii="Times New Roman" w:hAnsi="Times New Roman" w:cs="Times New Roman"/>
          <w:b/>
          <w:sz w:val="28"/>
          <w:szCs w:val="28"/>
        </w:rPr>
        <w:t xml:space="preserve"> </w:t>
      </w:r>
      <w:r w:rsidRPr="002777AB">
        <w:rPr>
          <w:rFonts w:ascii="Times New Roman" w:hAnsi="Times New Roman" w:cs="Times New Roman"/>
          <w:b/>
          <w:sz w:val="28"/>
          <w:szCs w:val="28"/>
        </w:rPr>
        <w:t xml:space="preserve"> Батукаеву Луизу </w:t>
      </w:r>
      <w:proofErr w:type="spellStart"/>
      <w:r w:rsidRPr="002777AB">
        <w:rPr>
          <w:rFonts w:ascii="Times New Roman" w:hAnsi="Times New Roman" w:cs="Times New Roman"/>
          <w:b/>
          <w:sz w:val="28"/>
          <w:szCs w:val="28"/>
        </w:rPr>
        <w:t>Мухадиновну</w:t>
      </w:r>
      <w:proofErr w:type="spellEnd"/>
      <w:r w:rsidR="006A5704" w:rsidRPr="002777AB">
        <w:rPr>
          <w:rFonts w:ascii="Times New Roman" w:hAnsi="Times New Roman" w:cs="Times New Roman"/>
          <w:b/>
          <w:sz w:val="28"/>
          <w:szCs w:val="28"/>
        </w:rPr>
        <w:t xml:space="preserve">. </w:t>
      </w:r>
      <w:r w:rsidR="006A5704" w:rsidRPr="002777AB">
        <w:rPr>
          <w:rFonts w:ascii="Times New Roman" w:hAnsi="Times New Roman" w:cs="Times New Roman"/>
          <w:sz w:val="28"/>
          <w:szCs w:val="28"/>
        </w:rPr>
        <w:t xml:space="preserve"> </w:t>
      </w:r>
    </w:p>
    <w:p w:rsidR="00984521" w:rsidRPr="002777AB" w:rsidRDefault="00984521" w:rsidP="002A4D7A">
      <w:pPr>
        <w:pStyle w:val="a4"/>
        <w:spacing w:line="276" w:lineRule="auto"/>
        <w:rPr>
          <w:rFonts w:ascii="Times New Roman" w:hAnsi="Times New Roman" w:cs="Times New Roman"/>
          <w:sz w:val="28"/>
          <w:szCs w:val="28"/>
        </w:rPr>
      </w:pPr>
      <w:r w:rsidRPr="002777AB">
        <w:rPr>
          <w:rFonts w:ascii="Times New Roman" w:hAnsi="Times New Roman" w:cs="Times New Roman"/>
          <w:sz w:val="28"/>
          <w:szCs w:val="28"/>
        </w:rPr>
        <w:t xml:space="preserve">    Она п</w:t>
      </w:r>
      <w:r w:rsidR="002D0F59" w:rsidRPr="002777AB">
        <w:rPr>
          <w:rFonts w:ascii="Times New Roman" w:hAnsi="Times New Roman" w:cs="Times New Roman"/>
          <w:sz w:val="28"/>
          <w:szCs w:val="28"/>
        </w:rPr>
        <w:t xml:space="preserve">облагодарила учителей принимавших участие в подготовке и проведении Новогодних мероприятий. </w:t>
      </w:r>
    </w:p>
    <w:p w:rsidR="008A4DAC" w:rsidRPr="002777AB" w:rsidRDefault="00984521" w:rsidP="002A4D7A">
      <w:pPr>
        <w:pStyle w:val="a4"/>
        <w:spacing w:line="276" w:lineRule="auto"/>
        <w:rPr>
          <w:rFonts w:ascii="Times New Roman" w:hAnsi="Times New Roman" w:cs="Times New Roman"/>
          <w:sz w:val="28"/>
          <w:szCs w:val="28"/>
        </w:rPr>
      </w:pPr>
      <w:r w:rsidRPr="002777AB">
        <w:rPr>
          <w:rFonts w:ascii="Times New Roman" w:hAnsi="Times New Roman" w:cs="Times New Roman"/>
          <w:sz w:val="28"/>
          <w:szCs w:val="28"/>
        </w:rPr>
        <w:t xml:space="preserve">  Батукаева Л.М. отметила организованный перее</w:t>
      </w:r>
      <w:proofErr w:type="gramStart"/>
      <w:r w:rsidRPr="002777AB">
        <w:rPr>
          <w:rFonts w:ascii="Times New Roman" w:hAnsi="Times New Roman" w:cs="Times New Roman"/>
          <w:sz w:val="28"/>
          <w:szCs w:val="28"/>
        </w:rPr>
        <w:t xml:space="preserve">зд </w:t>
      </w:r>
      <w:r w:rsidR="004F7D37" w:rsidRPr="002777AB">
        <w:rPr>
          <w:rFonts w:ascii="Times New Roman" w:hAnsi="Times New Roman" w:cs="Times New Roman"/>
          <w:sz w:val="28"/>
          <w:szCs w:val="28"/>
        </w:rPr>
        <w:t xml:space="preserve"> </w:t>
      </w:r>
      <w:r w:rsidRPr="002777AB">
        <w:rPr>
          <w:rFonts w:ascii="Times New Roman" w:hAnsi="Times New Roman" w:cs="Times New Roman"/>
          <w:sz w:val="28"/>
          <w:szCs w:val="28"/>
        </w:rPr>
        <w:t>в зд</w:t>
      </w:r>
      <w:proofErr w:type="gramEnd"/>
      <w:r w:rsidRPr="002777AB">
        <w:rPr>
          <w:rFonts w:ascii="Times New Roman" w:hAnsi="Times New Roman" w:cs="Times New Roman"/>
          <w:sz w:val="28"/>
          <w:szCs w:val="28"/>
        </w:rPr>
        <w:t xml:space="preserve">ание новой школы. </w:t>
      </w:r>
    </w:p>
    <w:p w:rsidR="009D547A" w:rsidRPr="002777AB" w:rsidRDefault="008A4DAC" w:rsidP="002A4D7A">
      <w:pPr>
        <w:pStyle w:val="a4"/>
        <w:spacing w:line="276" w:lineRule="auto"/>
        <w:rPr>
          <w:rFonts w:ascii="Times New Roman" w:hAnsi="Times New Roman" w:cs="Times New Roman"/>
          <w:sz w:val="28"/>
          <w:szCs w:val="28"/>
        </w:rPr>
      </w:pPr>
      <w:r w:rsidRPr="002777AB">
        <w:rPr>
          <w:rFonts w:ascii="Times New Roman" w:hAnsi="Times New Roman" w:cs="Times New Roman"/>
          <w:sz w:val="28"/>
          <w:szCs w:val="28"/>
        </w:rPr>
        <w:t xml:space="preserve">   Пед</w:t>
      </w:r>
      <w:r w:rsidR="002777AB">
        <w:rPr>
          <w:rFonts w:ascii="Times New Roman" w:hAnsi="Times New Roman" w:cs="Times New Roman"/>
          <w:sz w:val="28"/>
          <w:szCs w:val="28"/>
        </w:rPr>
        <w:t xml:space="preserve">агогический </w:t>
      </w:r>
      <w:r w:rsidRPr="002777AB">
        <w:rPr>
          <w:rFonts w:ascii="Times New Roman" w:hAnsi="Times New Roman" w:cs="Times New Roman"/>
          <w:sz w:val="28"/>
          <w:szCs w:val="28"/>
        </w:rPr>
        <w:t xml:space="preserve">коллектив школы получил новую 3-хэтажную школу с полностью новым комплектом всего школьного оборудования по ФГОС. </w:t>
      </w:r>
      <w:r w:rsidR="009D547A" w:rsidRPr="002777AB">
        <w:rPr>
          <w:rFonts w:ascii="Times New Roman" w:hAnsi="Times New Roman" w:cs="Times New Roman"/>
          <w:sz w:val="28"/>
          <w:szCs w:val="28"/>
        </w:rPr>
        <w:t>В каждом учебном кабинете установлена интерактивная доска, проведен интернет. Хорошо оснащенный спортзал дает возможность качественно проводить уроки физкультуры. Актовый зал, оснащенный самым современным музыкальным оборудованием, дает возможность проведения общешкольных мероприятий различного характера.</w:t>
      </w:r>
    </w:p>
    <w:p w:rsidR="008A4DAC" w:rsidRPr="002777AB" w:rsidRDefault="009D547A" w:rsidP="002A4D7A">
      <w:pPr>
        <w:pStyle w:val="a4"/>
        <w:spacing w:line="276" w:lineRule="auto"/>
        <w:rPr>
          <w:rFonts w:ascii="Times New Roman" w:hAnsi="Times New Roman" w:cs="Times New Roman"/>
          <w:sz w:val="28"/>
          <w:szCs w:val="28"/>
        </w:rPr>
      </w:pPr>
      <w:r w:rsidRPr="002777AB">
        <w:rPr>
          <w:rFonts w:ascii="Times New Roman" w:hAnsi="Times New Roman" w:cs="Times New Roman"/>
          <w:sz w:val="28"/>
          <w:szCs w:val="28"/>
        </w:rPr>
        <w:t xml:space="preserve">      Комплектация школы новым о</w:t>
      </w:r>
      <w:r w:rsidR="008A4DAC" w:rsidRPr="002777AB">
        <w:rPr>
          <w:rFonts w:ascii="Times New Roman" w:hAnsi="Times New Roman" w:cs="Times New Roman"/>
          <w:sz w:val="28"/>
          <w:szCs w:val="28"/>
        </w:rPr>
        <w:t>борудование</w:t>
      </w:r>
      <w:r w:rsidRPr="002777AB">
        <w:rPr>
          <w:rFonts w:ascii="Times New Roman" w:hAnsi="Times New Roman" w:cs="Times New Roman"/>
          <w:sz w:val="28"/>
          <w:szCs w:val="28"/>
        </w:rPr>
        <w:t>м</w:t>
      </w:r>
      <w:r w:rsidR="008A4DAC" w:rsidRPr="002777AB">
        <w:rPr>
          <w:rFonts w:ascii="Times New Roman" w:hAnsi="Times New Roman" w:cs="Times New Roman"/>
          <w:sz w:val="28"/>
          <w:szCs w:val="28"/>
        </w:rPr>
        <w:t xml:space="preserve"> школы будет </w:t>
      </w:r>
      <w:r w:rsidRPr="002777AB">
        <w:rPr>
          <w:rFonts w:ascii="Times New Roman" w:hAnsi="Times New Roman" w:cs="Times New Roman"/>
          <w:sz w:val="28"/>
          <w:szCs w:val="28"/>
        </w:rPr>
        <w:t>продолжаться</w:t>
      </w:r>
      <w:r w:rsidR="008A4DAC" w:rsidRPr="002777AB">
        <w:rPr>
          <w:rFonts w:ascii="Times New Roman" w:hAnsi="Times New Roman" w:cs="Times New Roman"/>
          <w:sz w:val="28"/>
          <w:szCs w:val="28"/>
        </w:rPr>
        <w:t xml:space="preserve"> в течение месяца. Прошу к этому относиться с пониманием и оказывать наладчикам оборудования помощь, если в этом будет необходимость. </w:t>
      </w:r>
    </w:p>
    <w:p w:rsidR="008A4DAC" w:rsidRPr="002777AB" w:rsidRDefault="008A4DAC" w:rsidP="002A4D7A">
      <w:pPr>
        <w:pStyle w:val="a4"/>
        <w:spacing w:line="276" w:lineRule="auto"/>
        <w:rPr>
          <w:rFonts w:ascii="Times New Roman" w:hAnsi="Times New Roman" w:cs="Times New Roman"/>
          <w:sz w:val="28"/>
          <w:szCs w:val="28"/>
        </w:rPr>
      </w:pPr>
      <w:r w:rsidRPr="002777AB">
        <w:rPr>
          <w:rFonts w:ascii="Times New Roman" w:hAnsi="Times New Roman" w:cs="Times New Roman"/>
          <w:sz w:val="28"/>
          <w:szCs w:val="28"/>
        </w:rPr>
        <w:t xml:space="preserve">  </w:t>
      </w:r>
      <w:r w:rsidR="009D547A" w:rsidRPr="002777AB">
        <w:rPr>
          <w:rFonts w:ascii="Times New Roman" w:hAnsi="Times New Roman" w:cs="Times New Roman"/>
          <w:sz w:val="28"/>
          <w:szCs w:val="28"/>
        </w:rPr>
        <w:t xml:space="preserve">    </w:t>
      </w:r>
      <w:r w:rsidRPr="002777AB">
        <w:rPr>
          <w:rFonts w:ascii="Times New Roman" w:hAnsi="Times New Roman" w:cs="Times New Roman"/>
          <w:sz w:val="28"/>
          <w:szCs w:val="28"/>
        </w:rPr>
        <w:t>В</w:t>
      </w:r>
      <w:r w:rsidR="00984521" w:rsidRPr="002777AB">
        <w:rPr>
          <w:rFonts w:ascii="Times New Roman" w:hAnsi="Times New Roman" w:cs="Times New Roman"/>
          <w:sz w:val="28"/>
          <w:szCs w:val="28"/>
        </w:rPr>
        <w:t xml:space="preserve"> условиях новой школы </w:t>
      </w:r>
      <w:r w:rsidRPr="002777AB">
        <w:rPr>
          <w:rFonts w:ascii="Times New Roman" w:hAnsi="Times New Roman" w:cs="Times New Roman"/>
          <w:sz w:val="28"/>
          <w:szCs w:val="28"/>
        </w:rPr>
        <w:t>появилась возможность планировать учебные занятия в 1</w:t>
      </w:r>
      <w:r w:rsidR="009D547A" w:rsidRPr="002777AB">
        <w:rPr>
          <w:rFonts w:ascii="Times New Roman" w:hAnsi="Times New Roman" w:cs="Times New Roman"/>
          <w:sz w:val="28"/>
          <w:szCs w:val="28"/>
        </w:rPr>
        <w:t xml:space="preserve"> </w:t>
      </w:r>
      <w:r w:rsidRPr="002777AB">
        <w:rPr>
          <w:rFonts w:ascii="Times New Roman" w:hAnsi="Times New Roman" w:cs="Times New Roman"/>
          <w:sz w:val="28"/>
          <w:szCs w:val="28"/>
        </w:rPr>
        <w:t xml:space="preserve">смену. У нас будет возможность более качественно проводить дополнительные занятия с </w:t>
      </w:r>
      <w:proofErr w:type="gramStart"/>
      <w:r w:rsidRPr="002777AB">
        <w:rPr>
          <w:rFonts w:ascii="Times New Roman" w:hAnsi="Times New Roman" w:cs="Times New Roman"/>
          <w:sz w:val="28"/>
          <w:szCs w:val="28"/>
        </w:rPr>
        <w:t>обучающимися</w:t>
      </w:r>
      <w:proofErr w:type="gramEnd"/>
      <w:r w:rsidRPr="002777AB">
        <w:rPr>
          <w:rFonts w:ascii="Times New Roman" w:hAnsi="Times New Roman" w:cs="Times New Roman"/>
          <w:sz w:val="28"/>
          <w:szCs w:val="28"/>
        </w:rPr>
        <w:t xml:space="preserve">. </w:t>
      </w:r>
      <w:r w:rsidR="009648D3" w:rsidRPr="002777AB">
        <w:rPr>
          <w:rFonts w:ascii="Times New Roman" w:hAnsi="Times New Roman" w:cs="Times New Roman"/>
          <w:sz w:val="28"/>
          <w:szCs w:val="28"/>
        </w:rPr>
        <w:t xml:space="preserve">Сделала акцент </w:t>
      </w:r>
      <w:r w:rsidR="00042846" w:rsidRPr="002777AB">
        <w:rPr>
          <w:rFonts w:ascii="Times New Roman" w:hAnsi="Times New Roman" w:cs="Times New Roman"/>
          <w:sz w:val="28"/>
          <w:szCs w:val="28"/>
        </w:rPr>
        <w:t xml:space="preserve">на </w:t>
      </w:r>
      <w:r w:rsidRPr="002777AB">
        <w:rPr>
          <w:rFonts w:ascii="Times New Roman" w:hAnsi="Times New Roman" w:cs="Times New Roman"/>
          <w:sz w:val="28"/>
          <w:szCs w:val="28"/>
        </w:rPr>
        <w:t>подготовке обучающихся 9,11 классов к ОГЭ и ЕГЭ</w:t>
      </w:r>
      <w:r w:rsidR="00042846" w:rsidRPr="002777AB">
        <w:rPr>
          <w:rFonts w:ascii="Times New Roman" w:hAnsi="Times New Roman" w:cs="Times New Roman"/>
          <w:sz w:val="28"/>
          <w:szCs w:val="28"/>
        </w:rPr>
        <w:t>.</w:t>
      </w:r>
      <w:r w:rsidRPr="002777AB">
        <w:rPr>
          <w:rFonts w:ascii="Times New Roman" w:hAnsi="Times New Roman" w:cs="Times New Roman"/>
          <w:sz w:val="28"/>
          <w:szCs w:val="28"/>
        </w:rPr>
        <w:t xml:space="preserve"> </w:t>
      </w:r>
    </w:p>
    <w:p w:rsidR="006A5704" w:rsidRPr="002777AB" w:rsidRDefault="009D547A" w:rsidP="002A4D7A">
      <w:pPr>
        <w:pStyle w:val="a4"/>
        <w:spacing w:line="276" w:lineRule="auto"/>
        <w:rPr>
          <w:rFonts w:ascii="Times New Roman" w:hAnsi="Times New Roman" w:cs="Times New Roman"/>
          <w:sz w:val="28"/>
          <w:szCs w:val="28"/>
        </w:rPr>
      </w:pPr>
      <w:r w:rsidRPr="002777AB">
        <w:rPr>
          <w:rFonts w:ascii="Times New Roman" w:hAnsi="Times New Roman" w:cs="Times New Roman"/>
          <w:sz w:val="28"/>
          <w:szCs w:val="28"/>
        </w:rPr>
        <w:t xml:space="preserve">   </w:t>
      </w:r>
      <w:r w:rsidR="008A4DAC" w:rsidRPr="002777AB">
        <w:rPr>
          <w:rFonts w:ascii="Times New Roman" w:hAnsi="Times New Roman" w:cs="Times New Roman"/>
          <w:sz w:val="28"/>
          <w:szCs w:val="28"/>
        </w:rPr>
        <w:t>От преподавателей, работающих в этих классах</w:t>
      </w:r>
      <w:r w:rsidRPr="002777AB">
        <w:rPr>
          <w:rFonts w:ascii="Times New Roman" w:hAnsi="Times New Roman" w:cs="Times New Roman"/>
          <w:sz w:val="28"/>
          <w:szCs w:val="28"/>
        </w:rPr>
        <w:t xml:space="preserve">, </w:t>
      </w:r>
      <w:r w:rsidR="008A4DAC" w:rsidRPr="002777AB">
        <w:rPr>
          <w:rFonts w:ascii="Times New Roman" w:hAnsi="Times New Roman" w:cs="Times New Roman"/>
          <w:sz w:val="28"/>
          <w:szCs w:val="28"/>
        </w:rPr>
        <w:t xml:space="preserve"> </w:t>
      </w:r>
      <w:r w:rsidRPr="002777AB">
        <w:rPr>
          <w:rFonts w:ascii="Times New Roman" w:hAnsi="Times New Roman" w:cs="Times New Roman"/>
          <w:sz w:val="28"/>
          <w:szCs w:val="28"/>
        </w:rPr>
        <w:t>потребуется более высокая организация и планомерность подготовки обучающихся к экзаменам.</w:t>
      </w:r>
      <w:r w:rsidR="00042846" w:rsidRPr="002777AB">
        <w:rPr>
          <w:rFonts w:ascii="Times New Roman" w:hAnsi="Times New Roman" w:cs="Times New Roman"/>
          <w:sz w:val="28"/>
          <w:szCs w:val="28"/>
        </w:rPr>
        <w:t xml:space="preserve"> </w:t>
      </w:r>
    </w:p>
    <w:p w:rsidR="00042846" w:rsidRPr="002777AB" w:rsidRDefault="002A4D7A" w:rsidP="002A4D7A">
      <w:pPr>
        <w:pStyle w:val="a4"/>
        <w:spacing w:line="276" w:lineRule="auto"/>
        <w:rPr>
          <w:rFonts w:ascii="Times New Roman" w:hAnsi="Times New Roman" w:cs="Times New Roman"/>
          <w:sz w:val="28"/>
          <w:szCs w:val="28"/>
        </w:rPr>
      </w:pPr>
      <w:r w:rsidRPr="002777AB">
        <w:rPr>
          <w:rFonts w:ascii="Times New Roman" w:hAnsi="Times New Roman" w:cs="Times New Roman"/>
          <w:sz w:val="28"/>
          <w:szCs w:val="28"/>
        </w:rPr>
        <w:t xml:space="preserve">       </w:t>
      </w:r>
      <w:r w:rsidR="009D547A" w:rsidRPr="002777AB">
        <w:rPr>
          <w:rFonts w:ascii="Times New Roman" w:hAnsi="Times New Roman" w:cs="Times New Roman"/>
          <w:sz w:val="28"/>
          <w:szCs w:val="28"/>
        </w:rPr>
        <w:t>Батукаева Л.М. поздравила коллектив школы с новой школой и пожелала успехов в работе.</w:t>
      </w:r>
    </w:p>
    <w:p w:rsidR="009D547A" w:rsidRPr="002777AB" w:rsidRDefault="004006CF" w:rsidP="002A4D7A">
      <w:pPr>
        <w:pStyle w:val="a4"/>
        <w:spacing w:line="276" w:lineRule="auto"/>
        <w:rPr>
          <w:rFonts w:ascii="Times New Roman" w:hAnsi="Times New Roman" w:cs="Times New Roman"/>
          <w:b/>
          <w:sz w:val="28"/>
          <w:szCs w:val="28"/>
        </w:rPr>
      </w:pPr>
      <w:r w:rsidRPr="002777AB">
        <w:rPr>
          <w:rFonts w:ascii="Times New Roman" w:hAnsi="Times New Roman" w:cs="Times New Roman"/>
          <w:b/>
          <w:sz w:val="28"/>
          <w:szCs w:val="28"/>
        </w:rPr>
        <w:t>Постановили</w:t>
      </w:r>
      <w:r w:rsidR="00483E00" w:rsidRPr="002777AB">
        <w:rPr>
          <w:rFonts w:ascii="Times New Roman" w:hAnsi="Times New Roman" w:cs="Times New Roman"/>
          <w:b/>
          <w:sz w:val="28"/>
          <w:szCs w:val="28"/>
        </w:rPr>
        <w:t xml:space="preserve">: </w:t>
      </w:r>
    </w:p>
    <w:p w:rsidR="00042846" w:rsidRPr="002777AB" w:rsidRDefault="009D547A" w:rsidP="002A4D7A">
      <w:pPr>
        <w:pStyle w:val="a4"/>
        <w:numPr>
          <w:ilvl w:val="0"/>
          <w:numId w:val="10"/>
        </w:numPr>
        <w:spacing w:line="276" w:lineRule="auto"/>
        <w:rPr>
          <w:rFonts w:ascii="Times New Roman" w:hAnsi="Times New Roman" w:cs="Times New Roman"/>
          <w:sz w:val="28"/>
          <w:szCs w:val="28"/>
        </w:rPr>
      </w:pPr>
      <w:r w:rsidRPr="002777AB">
        <w:rPr>
          <w:rFonts w:ascii="Times New Roman" w:hAnsi="Times New Roman" w:cs="Times New Roman"/>
          <w:sz w:val="28"/>
          <w:szCs w:val="28"/>
        </w:rPr>
        <w:t>акцентировать внимание педагогического коллектива школы на улучшении каче</w:t>
      </w:r>
      <w:r w:rsidR="004006CF" w:rsidRPr="002777AB">
        <w:rPr>
          <w:rFonts w:ascii="Times New Roman" w:hAnsi="Times New Roman" w:cs="Times New Roman"/>
          <w:sz w:val="28"/>
          <w:szCs w:val="28"/>
        </w:rPr>
        <w:t xml:space="preserve">ства обучения </w:t>
      </w:r>
      <w:proofErr w:type="gramStart"/>
      <w:r w:rsidR="004006CF" w:rsidRPr="002777AB">
        <w:rPr>
          <w:rFonts w:ascii="Times New Roman" w:hAnsi="Times New Roman" w:cs="Times New Roman"/>
          <w:sz w:val="28"/>
          <w:szCs w:val="28"/>
        </w:rPr>
        <w:t>обучающихся</w:t>
      </w:r>
      <w:proofErr w:type="gramEnd"/>
      <w:r w:rsidRPr="002777AB">
        <w:rPr>
          <w:rFonts w:ascii="Times New Roman" w:hAnsi="Times New Roman" w:cs="Times New Roman"/>
          <w:sz w:val="28"/>
          <w:szCs w:val="28"/>
        </w:rPr>
        <w:t>;</w:t>
      </w:r>
    </w:p>
    <w:p w:rsidR="009D547A" w:rsidRPr="002777AB" w:rsidRDefault="009D547A" w:rsidP="002A4D7A">
      <w:pPr>
        <w:pStyle w:val="a4"/>
        <w:numPr>
          <w:ilvl w:val="0"/>
          <w:numId w:val="10"/>
        </w:numPr>
        <w:spacing w:line="276" w:lineRule="auto"/>
        <w:rPr>
          <w:rFonts w:ascii="Times New Roman" w:hAnsi="Times New Roman" w:cs="Times New Roman"/>
          <w:sz w:val="28"/>
          <w:szCs w:val="28"/>
        </w:rPr>
      </w:pPr>
      <w:r w:rsidRPr="002777AB">
        <w:rPr>
          <w:rFonts w:ascii="Times New Roman" w:hAnsi="Times New Roman" w:cs="Times New Roman"/>
          <w:sz w:val="28"/>
          <w:szCs w:val="28"/>
        </w:rPr>
        <w:t>разработать план оформления школы и предметных кабинетов</w:t>
      </w:r>
      <w:r w:rsidR="004006CF" w:rsidRPr="002777AB">
        <w:rPr>
          <w:rFonts w:ascii="Times New Roman" w:hAnsi="Times New Roman" w:cs="Times New Roman"/>
          <w:sz w:val="28"/>
          <w:szCs w:val="28"/>
        </w:rPr>
        <w:t>;</w:t>
      </w:r>
    </w:p>
    <w:p w:rsidR="004006CF" w:rsidRPr="002777AB" w:rsidRDefault="004006CF" w:rsidP="002A4D7A">
      <w:pPr>
        <w:pStyle w:val="a4"/>
        <w:numPr>
          <w:ilvl w:val="0"/>
          <w:numId w:val="10"/>
        </w:numPr>
        <w:spacing w:line="276" w:lineRule="auto"/>
        <w:rPr>
          <w:rFonts w:ascii="Times New Roman" w:hAnsi="Times New Roman" w:cs="Times New Roman"/>
          <w:sz w:val="28"/>
          <w:szCs w:val="28"/>
        </w:rPr>
      </w:pPr>
      <w:r w:rsidRPr="002777AB">
        <w:rPr>
          <w:rFonts w:ascii="Times New Roman" w:hAnsi="Times New Roman" w:cs="Times New Roman"/>
          <w:sz w:val="28"/>
          <w:szCs w:val="28"/>
        </w:rPr>
        <w:t>обратить внимание на сохранность школьного оборудования и мебели, провести классные родительские собрания на эту тему.</w:t>
      </w:r>
    </w:p>
    <w:p w:rsidR="00483E00" w:rsidRPr="002777AB" w:rsidRDefault="00483E00" w:rsidP="002777AB">
      <w:pPr>
        <w:pStyle w:val="a4"/>
        <w:spacing w:line="276" w:lineRule="auto"/>
        <w:rPr>
          <w:rFonts w:ascii="Times New Roman" w:hAnsi="Times New Roman" w:cs="Times New Roman"/>
          <w:sz w:val="28"/>
          <w:szCs w:val="28"/>
        </w:rPr>
      </w:pPr>
    </w:p>
    <w:p w:rsidR="002D0F59" w:rsidRPr="002777AB" w:rsidRDefault="00483E00" w:rsidP="002A4D7A">
      <w:pPr>
        <w:pStyle w:val="a4"/>
        <w:spacing w:line="276" w:lineRule="auto"/>
        <w:rPr>
          <w:rFonts w:ascii="Times New Roman" w:hAnsi="Times New Roman" w:cs="Times New Roman"/>
          <w:sz w:val="28"/>
          <w:szCs w:val="28"/>
        </w:rPr>
      </w:pPr>
      <w:r w:rsidRPr="002777AB">
        <w:rPr>
          <w:rFonts w:ascii="Times New Roman" w:hAnsi="Times New Roman" w:cs="Times New Roman"/>
          <w:sz w:val="28"/>
          <w:szCs w:val="28"/>
        </w:rPr>
        <w:t xml:space="preserve">Председатель  </w:t>
      </w:r>
      <w:r w:rsidR="00CA2DFB" w:rsidRPr="002777AB">
        <w:rPr>
          <w:rFonts w:ascii="Times New Roman" w:hAnsi="Times New Roman" w:cs="Times New Roman"/>
          <w:sz w:val="28"/>
          <w:szCs w:val="28"/>
        </w:rPr>
        <w:t xml:space="preserve">                                        </w:t>
      </w:r>
      <w:r w:rsidR="004006CF" w:rsidRPr="002777AB">
        <w:rPr>
          <w:rFonts w:ascii="Times New Roman" w:hAnsi="Times New Roman" w:cs="Times New Roman"/>
          <w:sz w:val="28"/>
          <w:szCs w:val="28"/>
        </w:rPr>
        <w:t xml:space="preserve">Л.М. </w:t>
      </w:r>
      <w:r w:rsidR="00CA2DFB" w:rsidRPr="002777AB">
        <w:rPr>
          <w:rFonts w:ascii="Times New Roman" w:hAnsi="Times New Roman" w:cs="Times New Roman"/>
          <w:sz w:val="28"/>
          <w:szCs w:val="28"/>
        </w:rPr>
        <w:t>Батукаева</w:t>
      </w:r>
    </w:p>
    <w:p w:rsidR="00483E00" w:rsidRPr="002777AB" w:rsidRDefault="00483E00" w:rsidP="002A4D7A">
      <w:pPr>
        <w:pStyle w:val="a4"/>
        <w:spacing w:line="276" w:lineRule="auto"/>
        <w:rPr>
          <w:rFonts w:ascii="Times New Roman" w:hAnsi="Times New Roman" w:cs="Times New Roman"/>
          <w:sz w:val="28"/>
          <w:szCs w:val="28"/>
        </w:rPr>
      </w:pPr>
      <w:r w:rsidRPr="002777AB">
        <w:rPr>
          <w:rFonts w:ascii="Times New Roman" w:hAnsi="Times New Roman" w:cs="Times New Roman"/>
          <w:sz w:val="28"/>
          <w:szCs w:val="28"/>
        </w:rPr>
        <w:t xml:space="preserve">Секретарь                                                </w:t>
      </w:r>
      <w:r w:rsidR="004006CF" w:rsidRPr="002777AB">
        <w:rPr>
          <w:rFonts w:ascii="Times New Roman" w:hAnsi="Times New Roman" w:cs="Times New Roman"/>
          <w:sz w:val="28"/>
          <w:szCs w:val="28"/>
        </w:rPr>
        <w:t xml:space="preserve">Р.Р. </w:t>
      </w:r>
      <w:proofErr w:type="spellStart"/>
      <w:r w:rsidRPr="002777AB">
        <w:rPr>
          <w:rFonts w:ascii="Times New Roman" w:hAnsi="Times New Roman" w:cs="Times New Roman"/>
          <w:sz w:val="28"/>
          <w:szCs w:val="28"/>
        </w:rPr>
        <w:t>Сайдулаева</w:t>
      </w:r>
      <w:proofErr w:type="spellEnd"/>
    </w:p>
    <w:p w:rsidR="00160872" w:rsidRDefault="00160872" w:rsidP="002A4D7A">
      <w:pPr>
        <w:pStyle w:val="a4"/>
        <w:spacing w:line="276" w:lineRule="auto"/>
        <w:rPr>
          <w:rFonts w:ascii="Times New Roman" w:hAnsi="Times New Roman" w:cs="Times New Roman"/>
          <w:sz w:val="24"/>
          <w:szCs w:val="24"/>
        </w:rPr>
      </w:pPr>
    </w:p>
    <w:p w:rsidR="00160872" w:rsidRPr="002C2ABF" w:rsidRDefault="00160872" w:rsidP="002A4D7A">
      <w:pPr>
        <w:pStyle w:val="a4"/>
        <w:spacing w:line="276" w:lineRule="auto"/>
        <w:rPr>
          <w:rFonts w:ascii="Times New Roman" w:hAnsi="Times New Roman" w:cs="Times New Roman"/>
          <w:sz w:val="24"/>
          <w:szCs w:val="24"/>
        </w:rPr>
      </w:pPr>
    </w:p>
    <w:sectPr w:rsidR="00160872" w:rsidRPr="002C2ABF" w:rsidSect="002777AB">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23BAD"/>
    <w:multiLevelType w:val="hybridMultilevel"/>
    <w:tmpl w:val="68E0C8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D67982"/>
    <w:multiLevelType w:val="hybridMultilevel"/>
    <w:tmpl w:val="0E88E5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570A3E"/>
    <w:multiLevelType w:val="hybridMultilevel"/>
    <w:tmpl w:val="A0ECEADE"/>
    <w:lvl w:ilvl="0" w:tplc="C69E47A6">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CC135B"/>
    <w:multiLevelType w:val="hybridMultilevel"/>
    <w:tmpl w:val="83420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B220A8"/>
    <w:multiLevelType w:val="hybridMultilevel"/>
    <w:tmpl w:val="F0CA354E"/>
    <w:lvl w:ilvl="0" w:tplc="0419000F">
      <w:start w:val="1"/>
      <w:numFmt w:val="decimal"/>
      <w:lvlText w:val="%1."/>
      <w:lvlJc w:val="left"/>
      <w:pPr>
        <w:ind w:left="795" w:hanging="360"/>
      </w:pPr>
      <w:rPr>
        <w:rFont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
    <w:nsid w:val="2025644D"/>
    <w:multiLevelType w:val="hybridMultilevel"/>
    <w:tmpl w:val="5BCC307A"/>
    <w:lvl w:ilvl="0" w:tplc="19701EC6">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
    <w:nsid w:val="22CB0407"/>
    <w:multiLevelType w:val="hybridMultilevel"/>
    <w:tmpl w:val="AEE04C3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496690"/>
    <w:multiLevelType w:val="hybridMultilevel"/>
    <w:tmpl w:val="F0CA354E"/>
    <w:lvl w:ilvl="0" w:tplc="0419000F">
      <w:start w:val="1"/>
      <w:numFmt w:val="decimal"/>
      <w:lvlText w:val="%1."/>
      <w:lvlJc w:val="left"/>
      <w:pPr>
        <w:ind w:left="795" w:hanging="360"/>
      </w:pPr>
      <w:rPr>
        <w:rFont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8">
    <w:nsid w:val="27B740AD"/>
    <w:multiLevelType w:val="hybridMultilevel"/>
    <w:tmpl w:val="98E8989E"/>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5C23C2"/>
    <w:multiLevelType w:val="multilevel"/>
    <w:tmpl w:val="9A38E48E"/>
    <w:lvl w:ilvl="0">
      <w:start w:val="1"/>
      <w:numFmt w:val="decimal"/>
      <w:lvlText w:val="%1."/>
      <w:lvlJc w:val="left"/>
      <w:pPr>
        <w:ind w:left="720" w:hanging="360"/>
      </w:pPr>
      <w:rPr>
        <w:rFonts w:cs="Times New Roman" w:hint="default"/>
      </w:rPr>
    </w:lvl>
    <w:lvl w:ilvl="1">
      <w:start w:val="1"/>
      <w:numFmt w:val="decimal"/>
      <w:isLgl/>
      <w:lvlText w:val="%1.%2."/>
      <w:lvlJc w:val="left"/>
      <w:pPr>
        <w:ind w:left="1290" w:hanging="720"/>
      </w:pPr>
      <w:rPr>
        <w:rFonts w:cs="Times New Roman" w:hint="default"/>
      </w:rPr>
    </w:lvl>
    <w:lvl w:ilvl="2">
      <w:start w:val="1"/>
      <w:numFmt w:val="decimal"/>
      <w:isLgl/>
      <w:lvlText w:val="%1.%2.%3."/>
      <w:lvlJc w:val="left"/>
      <w:pPr>
        <w:ind w:left="1500" w:hanging="720"/>
      </w:pPr>
      <w:rPr>
        <w:rFonts w:cs="Times New Roman" w:hint="default"/>
      </w:rPr>
    </w:lvl>
    <w:lvl w:ilvl="3">
      <w:start w:val="1"/>
      <w:numFmt w:val="decimal"/>
      <w:isLgl/>
      <w:lvlText w:val="%1.%2.%3.%4."/>
      <w:lvlJc w:val="left"/>
      <w:pPr>
        <w:ind w:left="2070" w:hanging="1080"/>
      </w:pPr>
      <w:rPr>
        <w:rFonts w:cs="Times New Roman" w:hint="default"/>
      </w:rPr>
    </w:lvl>
    <w:lvl w:ilvl="4">
      <w:start w:val="1"/>
      <w:numFmt w:val="decimal"/>
      <w:isLgl/>
      <w:lvlText w:val="%1.%2.%3.%4.%5."/>
      <w:lvlJc w:val="left"/>
      <w:pPr>
        <w:ind w:left="2280" w:hanging="1080"/>
      </w:pPr>
      <w:rPr>
        <w:rFonts w:cs="Times New Roman" w:hint="default"/>
      </w:rPr>
    </w:lvl>
    <w:lvl w:ilvl="5">
      <w:start w:val="1"/>
      <w:numFmt w:val="decimal"/>
      <w:isLgl/>
      <w:lvlText w:val="%1.%2.%3.%4.%5.%6."/>
      <w:lvlJc w:val="left"/>
      <w:pPr>
        <w:ind w:left="2850" w:hanging="1440"/>
      </w:pPr>
      <w:rPr>
        <w:rFonts w:cs="Times New Roman" w:hint="default"/>
      </w:rPr>
    </w:lvl>
    <w:lvl w:ilvl="6">
      <w:start w:val="1"/>
      <w:numFmt w:val="decimal"/>
      <w:isLgl/>
      <w:lvlText w:val="%1.%2.%3.%4.%5.%6.%7."/>
      <w:lvlJc w:val="left"/>
      <w:pPr>
        <w:ind w:left="3060" w:hanging="1440"/>
      </w:pPr>
      <w:rPr>
        <w:rFonts w:cs="Times New Roman" w:hint="default"/>
      </w:rPr>
    </w:lvl>
    <w:lvl w:ilvl="7">
      <w:start w:val="1"/>
      <w:numFmt w:val="decimal"/>
      <w:isLgl/>
      <w:lvlText w:val="%1.%2.%3.%4.%5.%6.%7.%8."/>
      <w:lvlJc w:val="left"/>
      <w:pPr>
        <w:ind w:left="3630" w:hanging="1800"/>
      </w:pPr>
      <w:rPr>
        <w:rFonts w:cs="Times New Roman" w:hint="default"/>
      </w:rPr>
    </w:lvl>
    <w:lvl w:ilvl="8">
      <w:start w:val="1"/>
      <w:numFmt w:val="decimal"/>
      <w:isLgl/>
      <w:lvlText w:val="%1.%2.%3.%4.%5.%6.%7.%8.%9."/>
      <w:lvlJc w:val="left"/>
      <w:pPr>
        <w:ind w:left="3840" w:hanging="1800"/>
      </w:pPr>
      <w:rPr>
        <w:rFonts w:cs="Times New Roman" w:hint="default"/>
      </w:rPr>
    </w:lvl>
  </w:abstractNum>
  <w:abstractNum w:abstractNumId="10">
    <w:nsid w:val="44CC0944"/>
    <w:multiLevelType w:val="hybridMultilevel"/>
    <w:tmpl w:val="4B124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93A04C3"/>
    <w:multiLevelType w:val="hybridMultilevel"/>
    <w:tmpl w:val="C916CD54"/>
    <w:lvl w:ilvl="0" w:tplc="19701E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19F14AB"/>
    <w:multiLevelType w:val="hybridMultilevel"/>
    <w:tmpl w:val="07C6970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3">
    <w:nsid w:val="78546DF7"/>
    <w:multiLevelType w:val="hybridMultilevel"/>
    <w:tmpl w:val="AD3085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6"/>
  </w:num>
  <w:num w:numId="3">
    <w:abstractNumId w:val="3"/>
  </w:num>
  <w:num w:numId="4">
    <w:abstractNumId w:val="2"/>
  </w:num>
  <w:num w:numId="5">
    <w:abstractNumId w:val="12"/>
  </w:num>
  <w:num w:numId="6">
    <w:abstractNumId w:val="0"/>
  </w:num>
  <w:num w:numId="7">
    <w:abstractNumId w:val="8"/>
  </w:num>
  <w:num w:numId="8">
    <w:abstractNumId w:val="5"/>
  </w:num>
  <w:num w:numId="9">
    <w:abstractNumId w:val="7"/>
  </w:num>
  <w:num w:numId="10">
    <w:abstractNumId w:val="11"/>
  </w:num>
  <w:num w:numId="11">
    <w:abstractNumId w:val="10"/>
  </w:num>
  <w:num w:numId="12">
    <w:abstractNumId w:val="1"/>
  </w:num>
  <w:num w:numId="13">
    <w:abstractNumId w:val="13"/>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useFELayout/>
  </w:compat>
  <w:rsids>
    <w:rsidRoot w:val="006D359B"/>
    <w:rsid w:val="00042846"/>
    <w:rsid w:val="00045986"/>
    <w:rsid w:val="000B44BF"/>
    <w:rsid w:val="000C671D"/>
    <w:rsid w:val="00103EB5"/>
    <w:rsid w:val="0011666C"/>
    <w:rsid w:val="00160872"/>
    <w:rsid w:val="001F7F1C"/>
    <w:rsid w:val="0026191F"/>
    <w:rsid w:val="00263D6F"/>
    <w:rsid w:val="002777AB"/>
    <w:rsid w:val="002A4D7A"/>
    <w:rsid w:val="002C2ABF"/>
    <w:rsid w:val="002D0F59"/>
    <w:rsid w:val="00307477"/>
    <w:rsid w:val="003C6C01"/>
    <w:rsid w:val="003F109D"/>
    <w:rsid w:val="004006CF"/>
    <w:rsid w:val="0044387D"/>
    <w:rsid w:val="00470568"/>
    <w:rsid w:val="00483E00"/>
    <w:rsid w:val="004A73B1"/>
    <w:rsid w:val="004F7D37"/>
    <w:rsid w:val="00533937"/>
    <w:rsid w:val="00540743"/>
    <w:rsid w:val="005563D9"/>
    <w:rsid w:val="0061067A"/>
    <w:rsid w:val="006A5704"/>
    <w:rsid w:val="006D359B"/>
    <w:rsid w:val="006E1415"/>
    <w:rsid w:val="007D28E1"/>
    <w:rsid w:val="007E76FC"/>
    <w:rsid w:val="00807DE2"/>
    <w:rsid w:val="00815C15"/>
    <w:rsid w:val="00825DAB"/>
    <w:rsid w:val="008A4DAC"/>
    <w:rsid w:val="00907462"/>
    <w:rsid w:val="009648D3"/>
    <w:rsid w:val="00984521"/>
    <w:rsid w:val="009D547A"/>
    <w:rsid w:val="009D621A"/>
    <w:rsid w:val="00AD7A53"/>
    <w:rsid w:val="00B97E53"/>
    <w:rsid w:val="00C071C1"/>
    <w:rsid w:val="00CA20C6"/>
    <w:rsid w:val="00CA2DFB"/>
    <w:rsid w:val="00D35F30"/>
    <w:rsid w:val="00DB166A"/>
    <w:rsid w:val="00DB1EF3"/>
    <w:rsid w:val="00DD6440"/>
    <w:rsid w:val="00E23195"/>
    <w:rsid w:val="00E51FAA"/>
    <w:rsid w:val="00F56B1F"/>
    <w:rsid w:val="00F618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4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3EB5"/>
    <w:pPr>
      <w:ind w:left="720"/>
      <w:contextualSpacing/>
    </w:pPr>
  </w:style>
  <w:style w:type="paragraph" w:styleId="a4">
    <w:name w:val="No Spacing"/>
    <w:uiPriority w:val="1"/>
    <w:qFormat/>
    <w:rsid w:val="003C6C0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61C38-19A7-4E68-B11B-956CDCCF1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6</Pages>
  <Words>1572</Words>
  <Characters>8967</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Malika</dc:creator>
  <cp:keywords/>
  <dc:description/>
  <cp:lastModifiedBy>suliman</cp:lastModifiedBy>
  <cp:revision>18</cp:revision>
  <cp:lastPrinted>2020-02-05T09:38:00Z</cp:lastPrinted>
  <dcterms:created xsi:type="dcterms:W3CDTF">2019-01-17T14:20:00Z</dcterms:created>
  <dcterms:modified xsi:type="dcterms:W3CDTF">2020-05-04T19:14:00Z</dcterms:modified>
</cp:coreProperties>
</file>